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424C3B" w14:textId="77777777" w:rsidR="000B2FA2" w:rsidRPr="000B2FA2" w:rsidRDefault="00CD61EB" w:rsidP="000B2F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035DF" wp14:editId="782F89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71260" cy="1828800"/>
                <wp:effectExtent l="152400" t="152400" r="167640" b="16256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404" cy="1828800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A6E29" w14:textId="77777777" w:rsidR="007D6D25" w:rsidRPr="005A47AC" w:rsidRDefault="00CD61EB" w:rsidP="005A47AC">
                            <w:pPr>
                              <w:pStyle w:val="3"/>
                              <w:widowControl w:val="0"/>
                              <w:ind w:left="-567"/>
                              <w:jc w:val="center"/>
                              <w:rPr>
                                <w:bCs w:val="0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7AC">
                              <w:rPr>
                                <w:bCs w:val="0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Договор</w:t>
                            </w:r>
                            <w:r w:rsidR="007D6D25" w:rsidRPr="005A47AC">
                              <w:rPr>
                                <w:bCs w:val="0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оформляется</w:t>
                            </w:r>
                            <w:r w:rsidRPr="005A47AC">
                              <w:rPr>
                                <w:bCs w:val="0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специалистами</w:t>
                            </w:r>
                            <w:r w:rsidR="007D6D25" w:rsidRPr="005A47AC">
                              <w:rPr>
                                <w:bCs w:val="0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BB104B1" w14:textId="77777777" w:rsidR="00CD61EB" w:rsidRPr="005A47AC" w:rsidRDefault="00CD61EB" w:rsidP="005A47AC">
                            <w:pPr>
                              <w:pStyle w:val="3"/>
                              <w:widowControl w:val="0"/>
                              <w:ind w:left="-567" w:right="-282"/>
                              <w:jc w:val="center"/>
                              <w:rPr>
                                <w:bCs w:val="0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7AC">
                              <w:rPr>
                                <w:bCs w:val="0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РУП «Главный расчетный информационный центр» БЖД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85035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493.8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14:paraId="6A8A6E29" w14:textId="77777777" w:rsidR="007D6D25" w:rsidRPr="005A47AC" w:rsidRDefault="00CD61EB" w:rsidP="005A47AC">
                      <w:pPr>
                        <w:pStyle w:val="3"/>
                        <w:widowControl w:val="0"/>
                        <w:ind w:left="-567"/>
                        <w:jc w:val="center"/>
                        <w:rPr>
                          <w:bCs w:val="0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7AC">
                        <w:rPr>
                          <w:bCs w:val="0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Договор</w:t>
                      </w:r>
                      <w:r w:rsidR="007D6D25" w:rsidRPr="005A47AC">
                        <w:rPr>
                          <w:bCs w:val="0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оформляется</w:t>
                      </w:r>
                      <w:r w:rsidRPr="005A47AC">
                        <w:rPr>
                          <w:bCs w:val="0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специалистами</w:t>
                      </w:r>
                      <w:r w:rsidR="007D6D25" w:rsidRPr="005A47AC">
                        <w:rPr>
                          <w:bCs w:val="0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BB104B1" w14:textId="77777777" w:rsidR="00CD61EB" w:rsidRPr="005A47AC" w:rsidRDefault="00CD61EB" w:rsidP="005A47AC">
                      <w:pPr>
                        <w:pStyle w:val="3"/>
                        <w:widowControl w:val="0"/>
                        <w:ind w:left="-567" w:right="-282"/>
                        <w:jc w:val="center"/>
                        <w:rPr>
                          <w:bCs w:val="0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7AC">
                        <w:rPr>
                          <w:bCs w:val="0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РУП «Главный расчетный информационный центр» БЖД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732A94" w14:textId="77777777" w:rsidR="00993D6B" w:rsidRPr="004D5B62" w:rsidRDefault="00993D6B" w:rsidP="00207595">
      <w:pPr>
        <w:pStyle w:val="3"/>
        <w:widowControl w:val="0"/>
        <w:ind w:left="720"/>
        <w:jc w:val="center"/>
      </w:pPr>
      <w:r w:rsidRPr="004D5B62">
        <w:t>ДОГОВОР №</w:t>
      </w:r>
      <w:r w:rsidR="00E56CC4" w:rsidRPr="004D5B62">
        <w:t>ИРЦ-</w:t>
      </w:r>
      <w:r w:rsidR="002C528F" w:rsidRPr="004D5B62">
        <w:t>31-_</w:t>
      </w:r>
      <w:r w:rsidRPr="004D5B62">
        <w:t>_</w:t>
      </w:r>
      <w:r w:rsidR="00BC26AB">
        <w:t>_</w:t>
      </w:r>
      <w:r w:rsidRPr="004D5B62">
        <w:t>___</w:t>
      </w:r>
    </w:p>
    <w:p w14:paraId="6B3563FA" w14:textId="77777777" w:rsidR="00B56EBA" w:rsidRPr="004D5B62" w:rsidRDefault="00B56EBA" w:rsidP="00207595">
      <w:pPr>
        <w:widowControl w:val="0"/>
        <w:rPr>
          <w:b/>
          <w:sz w:val="24"/>
        </w:rPr>
      </w:pPr>
    </w:p>
    <w:p w14:paraId="7A496374" w14:textId="77777777" w:rsidR="009B2140" w:rsidRPr="004D5B62" w:rsidRDefault="009B2140" w:rsidP="00207595">
      <w:pPr>
        <w:widowControl w:val="0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749"/>
      </w:tblGrid>
      <w:tr w:rsidR="008012D6" w:rsidRPr="004D5B62" w14:paraId="1A0A98DB" w14:textId="77777777" w:rsidTr="00CE1BC7">
        <w:tc>
          <w:tcPr>
            <w:tcW w:w="5140" w:type="dxa"/>
            <w:hideMark/>
          </w:tcPr>
          <w:p w14:paraId="6C79603C" w14:textId="77777777" w:rsidR="008012D6" w:rsidRPr="004D5B62" w:rsidRDefault="008012D6" w:rsidP="00207595">
            <w:pPr>
              <w:widowControl w:val="0"/>
              <w:rPr>
                <w:b/>
                <w:sz w:val="24"/>
              </w:rPr>
            </w:pPr>
            <w:r w:rsidRPr="004D5B62">
              <w:rPr>
                <w:b/>
                <w:sz w:val="24"/>
              </w:rPr>
              <w:t>г. Минск</w:t>
            </w:r>
          </w:p>
        </w:tc>
        <w:tc>
          <w:tcPr>
            <w:tcW w:w="4749" w:type="dxa"/>
            <w:hideMark/>
          </w:tcPr>
          <w:p w14:paraId="076DCAD2" w14:textId="0C0675A9" w:rsidR="008012D6" w:rsidRPr="004D5B62" w:rsidRDefault="008012D6" w:rsidP="00207595">
            <w:pPr>
              <w:widowControl w:val="0"/>
              <w:jc w:val="right"/>
              <w:rPr>
                <w:b/>
                <w:sz w:val="24"/>
                <w:u w:val="single"/>
              </w:rPr>
            </w:pPr>
            <w:r w:rsidRPr="004D5B62">
              <w:rPr>
                <w:b/>
                <w:sz w:val="24"/>
                <w:szCs w:val="24"/>
                <w:u w:val="single"/>
              </w:rPr>
              <w:t>«</w:t>
            </w:r>
            <w:bookmarkStart w:id="1" w:name="ТекстовоеПоле1"/>
            <w:r w:rsidRPr="004D5B6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5B6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D5B62">
              <w:rPr>
                <w:b/>
                <w:sz w:val="24"/>
                <w:szCs w:val="24"/>
                <w:u w:val="single"/>
              </w:rPr>
            </w:r>
            <w:r w:rsidRPr="004D5B6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4D5B62">
              <w:rPr>
                <w:b/>
                <w:sz w:val="24"/>
                <w:szCs w:val="24"/>
                <w:u w:val="single"/>
              </w:rPr>
              <w:t> </w:t>
            </w:r>
            <w:r w:rsidRPr="004D5B62">
              <w:rPr>
                <w:b/>
                <w:sz w:val="24"/>
                <w:szCs w:val="24"/>
                <w:u w:val="single"/>
              </w:rPr>
              <w:t> </w:t>
            </w:r>
            <w:r w:rsidRPr="004D5B62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1"/>
            <w:r w:rsidRPr="004D5B62">
              <w:rPr>
                <w:b/>
                <w:sz w:val="24"/>
                <w:szCs w:val="24"/>
                <w:u w:val="single"/>
              </w:rPr>
              <w:t xml:space="preserve">» </w:t>
            </w:r>
            <w:bookmarkStart w:id="2" w:name="ТекстовоеПоле2"/>
            <w:r w:rsidRPr="004D5B6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5B6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4D5B62">
              <w:rPr>
                <w:b/>
                <w:sz w:val="24"/>
                <w:szCs w:val="24"/>
                <w:u w:val="single"/>
              </w:rPr>
            </w:r>
            <w:r w:rsidRPr="004D5B6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4D5B62">
              <w:rPr>
                <w:b/>
                <w:sz w:val="24"/>
                <w:szCs w:val="24"/>
                <w:u w:val="single"/>
              </w:rPr>
              <w:t> </w:t>
            </w:r>
            <w:r w:rsidRPr="004D5B62">
              <w:rPr>
                <w:b/>
                <w:sz w:val="24"/>
                <w:szCs w:val="24"/>
                <w:u w:val="single"/>
              </w:rPr>
              <w:t> </w:t>
            </w:r>
            <w:r w:rsidRPr="004D5B62">
              <w:rPr>
                <w:b/>
                <w:sz w:val="24"/>
                <w:szCs w:val="24"/>
                <w:u w:val="single"/>
              </w:rPr>
              <w:t> </w:t>
            </w:r>
            <w:r w:rsidRPr="004D5B62">
              <w:rPr>
                <w:b/>
                <w:sz w:val="24"/>
                <w:szCs w:val="24"/>
                <w:u w:val="single"/>
              </w:rPr>
              <w:t> </w:t>
            </w:r>
            <w:r w:rsidRPr="004D5B62">
              <w:rPr>
                <w:b/>
                <w:sz w:val="24"/>
                <w:szCs w:val="24"/>
                <w:u w:val="single"/>
              </w:rPr>
              <w:t> </w:t>
            </w:r>
            <w:r w:rsidRPr="004D5B62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2"/>
            <w:r w:rsidRPr="004D5B62">
              <w:rPr>
                <w:b/>
                <w:sz w:val="24"/>
                <w:u w:val="single"/>
              </w:rPr>
              <w:t xml:space="preserve"> 20</w:t>
            </w:r>
            <w:r w:rsidR="00F6462F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ТекстовоеПоле24"/>
            <w:r w:rsidR="00F6462F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F6462F">
              <w:rPr>
                <w:b/>
                <w:sz w:val="24"/>
                <w:szCs w:val="24"/>
                <w:u w:val="single"/>
              </w:rPr>
            </w:r>
            <w:r w:rsidR="00F6462F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F6462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F6462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F6462F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3"/>
            <w:r w:rsidRPr="004D5B62">
              <w:rPr>
                <w:b/>
                <w:sz w:val="24"/>
                <w:u w:val="single"/>
              </w:rPr>
              <w:t>г.</w:t>
            </w:r>
          </w:p>
        </w:tc>
      </w:tr>
    </w:tbl>
    <w:p w14:paraId="2396D6BD" w14:textId="77777777" w:rsidR="008036AE" w:rsidRPr="004D5B62" w:rsidRDefault="008036AE" w:rsidP="00207595">
      <w:pPr>
        <w:widowControl w:val="0"/>
        <w:rPr>
          <w:b/>
          <w:sz w:val="24"/>
        </w:rPr>
      </w:pPr>
    </w:p>
    <w:p w14:paraId="6CB8C795" w14:textId="77777777" w:rsidR="008012D6" w:rsidRDefault="008012D6" w:rsidP="00207595">
      <w:pPr>
        <w:widowControl w:val="0"/>
        <w:rPr>
          <w:b/>
          <w:sz w:val="24"/>
        </w:rPr>
      </w:pPr>
    </w:p>
    <w:p w14:paraId="07CD7E71" w14:textId="77777777" w:rsidR="000955D9" w:rsidRPr="004D5B62" w:rsidRDefault="000955D9" w:rsidP="00207595">
      <w:pPr>
        <w:widowControl w:val="0"/>
        <w:ind w:right="283" w:firstLine="709"/>
        <w:jc w:val="both"/>
        <w:rPr>
          <w:sz w:val="24"/>
        </w:rPr>
      </w:pPr>
      <w:r w:rsidRPr="004D5B62">
        <w:rPr>
          <w:b/>
          <w:bCs/>
          <w:sz w:val="24"/>
          <w:szCs w:val="24"/>
        </w:rPr>
        <w:t>Республиканское унитарное предприятие «Главный расчетный информационный центр» Белорусской железной дороги (РУП «Главный расчетный информационный центр» БЖД)</w:t>
      </w:r>
      <w:r w:rsidRPr="004D5B62">
        <w:rPr>
          <w:sz w:val="24"/>
          <w:szCs w:val="24"/>
        </w:rPr>
        <w:t xml:space="preserve">, именуемое в дальнейшем </w:t>
      </w:r>
      <w:r w:rsidR="00C51F18" w:rsidRPr="004D5B62">
        <w:rPr>
          <w:bCs/>
          <w:sz w:val="24"/>
          <w:szCs w:val="24"/>
        </w:rPr>
        <w:t>ИСПОЛНИТЕЛЬ</w:t>
      </w:r>
      <w:r w:rsidRPr="004D5B62">
        <w:rPr>
          <w:b/>
          <w:bCs/>
          <w:sz w:val="24"/>
          <w:szCs w:val="24"/>
        </w:rPr>
        <w:t>,</w:t>
      </w:r>
      <w:r w:rsidRPr="004D5B62">
        <w:rPr>
          <w:sz w:val="24"/>
          <w:szCs w:val="24"/>
        </w:rPr>
        <w:t xml:space="preserve"> в лице </w:t>
      </w:r>
      <w:r w:rsidR="008F51EA" w:rsidRPr="004D5B62">
        <w:rPr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>
              <w:default w:val="должность ФИО (полностью) подписанта"/>
            </w:textInput>
          </w:ffData>
        </w:fldChar>
      </w:r>
      <w:r w:rsidR="008F51EA" w:rsidRPr="004D5B62">
        <w:rPr>
          <w:sz w:val="24"/>
          <w:szCs w:val="24"/>
        </w:rPr>
        <w:instrText xml:space="preserve"> FORMTEXT </w:instrText>
      </w:r>
      <w:r w:rsidR="008F51EA" w:rsidRPr="004D5B62">
        <w:rPr>
          <w:sz w:val="24"/>
          <w:szCs w:val="24"/>
        </w:rPr>
      </w:r>
      <w:r w:rsidR="008F51EA" w:rsidRPr="004D5B62">
        <w:rPr>
          <w:sz w:val="24"/>
          <w:szCs w:val="24"/>
        </w:rPr>
        <w:fldChar w:fldCharType="separate"/>
      </w:r>
      <w:r w:rsidR="008F51EA" w:rsidRPr="004D5B62">
        <w:rPr>
          <w:noProof/>
          <w:sz w:val="24"/>
          <w:szCs w:val="24"/>
        </w:rPr>
        <w:t>должность ФИО (полностью) подписанта</w:t>
      </w:r>
      <w:r w:rsidR="008F51EA" w:rsidRPr="004D5B62">
        <w:rPr>
          <w:sz w:val="24"/>
          <w:szCs w:val="24"/>
        </w:rPr>
        <w:fldChar w:fldCharType="end"/>
      </w:r>
      <w:r w:rsidRPr="004D5B62">
        <w:t>,</w:t>
      </w:r>
      <w:r w:rsidRPr="004D5B62">
        <w:rPr>
          <w:sz w:val="24"/>
        </w:rPr>
        <w:t xml:space="preserve"> действующего на основании </w:t>
      </w:r>
      <w:r w:rsidR="008F51EA">
        <w:rPr>
          <w:sz w:val="24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4" w:name="ТекстовоеПоле17"/>
      <w:r w:rsidR="008F51EA">
        <w:rPr>
          <w:sz w:val="24"/>
        </w:rPr>
        <w:instrText xml:space="preserve"> FORMTEXT </w:instrText>
      </w:r>
      <w:r w:rsidR="008F51EA">
        <w:rPr>
          <w:sz w:val="24"/>
        </w:rPr>
      </w:r>
      <w:r w:rsidR="008F51EA">
        <w:rPr>
          <w:sz w:val="24"/>
        </w:rPr>
        <w:fldChar w:fldCharType="separate"/>
      </w:r>
      <w:r w:rsidR="008F51EA">
        <w:rPr>
          <w:noProof/>
          <w:sz w:val="24"/>
        </w:rPr>
        <w:t> </w:t>
      </w:r>
      <w:r w:rsidR="008F51EA">
        <w:rPr>
          <w:noProof/>
          <w:sz w:val="24"/>
        </w:rPr>
        <w:t> </w:t>
      </w:r>
      <w:r w:rsidR="008F51EA">
        <w:rPr>
          <w:noProof/>
          <w:sz w:val="24"/>
        </w:rPr>
        <w:t> </w:t>
      </w:r>
      <w:r w:rsidR="008F51EA">
        <w:rPr>
          <w:noProof/>
          <w:sz w:val="24"/>
        </w:rPr>
        <w:t> </w:t>
      </w:r>
      <w:r w:rsidR="008F51EA">
        <w:rPr>
          <w:noProof/>
          <w:sz w:val="24"/>
        </w:rPr>
        <w:t> </w:t>
      </w:r>
      <w:r w:rsidR="008F51EA">
        <w:rPr>
          <w:sz w:val="24"/>
        </w:rPr>
        <w:fldChar w:fldCharType="end"/>
      </w:r>
      <w:bookmarkEnd w:id="4"/>
      <w:r w:rsidRPr="004D5B62">
        <w:rPr>
          <w:sz w:val="24"/>
        </w:rPr>
        <w:t>, с одной стороны и</w:t>
      </w:r>
      <w:r w:rsidR="00603296" w:rsidRPr="004D5B62">
        <w:rPr>
          <w:b/>
          <w:sz w:val="24"/>
        </w:rPr>
        <w:t xml:space="preserve"> </w:t>
      </w:r>
      <w:bookmarkStart w:id="5" w:name="ТекстовоеПоле3"/>
      <w:r w:rsidR="008012D6" w:rsidRPr="004D5B62">
        <w:rPr>
          <w:b/>
          <w:bCs/>
          <w:sz w:val="24"/>
          <w:szCs w:val="24"/>
        </w:rPr>
        <w:fldChar w:fldCharType="begin">
          <w:ffData>
            <w:name w:val="ТекстовоеПоле3"/>
            <w:enabled/>
            <w:calcOnExit/>
            <w:textInput>
              <w:default w:val="Наименование организации"/>
            </w:textInput>
          </w:ffData>
        </w:fldChar>
      </w:r>
      <w:r w:rsidR="008012D6" w:rsidRPr="004D5B62">
        <w:rPr>
          <w:b/>
          <w:bCs/>
          <w:sz w:val="24"/>
          <w:szCs w:val="24"/>
        </w:rPr>
        <w:instrText xml:space="preserve"> FORMTEXT </w:instrText>
      </w:r>
      <w:r w:rsidR="008012D6" w:rsidRPr="004D5B62">
        <w:rPr>
          <w:b/>
          <w:bCs/>
          <w:sz w:val="24"/>
          <w:szCs w:val="24"/>
        </w:rPr>
      </w:r>
      <w:r w:rsidR="008012D6" w:rsidRPr="004D5B62">
        <w:rPr>
          <w:b/>
          <w:bCs/>
          <w:sz w:val="24"/>
          <w:szCs w:val="24"/>
        </w:rPr>
        <w:fldChar w:fldCharType="separate"/>
      </w:r>
      <w:r w:rsidR="008012D6" w:rsidRPr="004D5B62">
        <w:rPr>
          <w:b/>
          <w:bCs/>
          <w:noProof/>
          <w:sz w:val="24"/>
          <w:szCs w:val="24"/>
        </w:rPr>
        <w:t>Наименование организации (Краткое наименование организации)</w:t>
      </w:r>
      <w:r w:rsidR="008012D6" w:rsidRPr="004D5B62">
        <w:rPr>
          <w:b/>
          <w:bCs/>
          <w:sz w:val="24"/>
          <w:szCs w:val="24"/>
        </w:rPr>
        <w:fldChar w:fldCharType="end"/>
      </w:r>
      <w:bookmarkEnd w:id="5"/>
      <w:r w:rsidR="007F79BE" w:rsidRPr="004D5B62">
        <w:rPr>
          <w:sz w:val="24"/>
        </w:rPr>
        <w:t xml:space="preserve">, </w:t>
      </w:r>
      <w:r w:rsidRPr="004D5B62">
        <w:rPr>
          <w:sz w:val="24"/>
        </w:rPr>
        <w:t>именуемое в дальнейшем ЗАКАЗЧИК, в лице</w:t>
      </w:r>
      <w:r w:rsidR="00603296" w:rsidRPr="004D5B62">
        <w:rPr>
          <w:sz w:val="24"/>
        </w:rPr>
        <w:t xml:space="preserve"> </w:t>
      </w:r>
      <w:bookmarkStart w:id="6" w:name="ТекстовоеПоле4"/>
      <w:r w:rsidR="008012D6" w:rsidRPr="004D5B62">
        <w:rPr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>
              <w:default w:val="должность ФИО (полностью) подписанта"/>
            </w:textInput>
          </w:ffData>
        </w:fldChar>
      </w:r>
      <w:r w:rsidR="008012D6" w:rsidRPr="004D5B62">
        <w:rPr>
          <w:sz w:val="24"/>
          <w:szCs w:val="24"/>
        </w:rPr>
        <w:instrText xml:space="preserve"> FORMTEXT </w:instrText>
      </w:r>
      <w:r w:rsidR="008012D6" w:rsidRPr="004D5B62">
        <w:rPr>
          <w:sz w:val="24"/>
          <w:szCs w:val="24"/>
        </w:rPr>
      </w:r>
      <w:r w:rsidR="008012D6" w:rsidRPr="004D5B62">
        <w:rPr>
          <w:sz w:val="24"/>
          <w:szCs w:val="24"/>
        </w:rPr>
        <w:fldChar w:fldCharType="separate"/>
      </w:r>
      <w:r w:rsidR="008012D6" w:rsidRPr="004D5B62">
        <w:rPr>
          <w:noProof/>
          <w:sz w:val="24"/>
          <w:szCs w:val="24"/>
        </w:rPr>
        <w:t>должность ФИО (полностью) подписанта</w:t>
      </w:r>
      <w:r w:rsidR="008012D6" w:rsidRPr="004D5B62">
        <w:rPr>
          <w:sz w:val="24"/>
          <w:szCs w:val="24"/>
        </w:rPr>
        <w:fldChar w:fldCharType="end"/>
      </w:r>
      <w:bookmarkEnd w:id="6"/>
      <w:r w:rsidR="00DB4601" w:rsidRPr="004D5B62">
        <w:rPr>
          <w:sz w:val="24"/>
        </w:rPr>
        <w:t>,</w:t>
      </w:r>
      <w:r w:rsidR="00603296" w:rsidRPr="004D5B62">
        <w:rPr>
          <w:sz w:val="24"/>
        </w:rPr>
        <w:t xml:space="preserve"> </w:t>
      </w:r>
      <w:r w:rsidR="00C51F18" w:rsidRPr="004D5B62">
        <w:rPr>
          <w:sz w:val="24"/>
        </w:rPr>
        <w:t>действующего</w:t>
      </w:r>
      <w:r w:rsidR="00603296" w:rsidRPr="004D5B62">
        <w:rPr>
          <w:sz w:val="24"/>
        </w:rPr>
        <w:t xml:space="preserve"> </w:t>
      </w:r>
      <w:r w:rsidR="00C51F18" w:rsidRPr="004D5B62">
        <w:rPr>
          <w:sz w:val="24"/>
        </w:rPr>
        <w:t>на основании</w:t>
      </w:r>
      <w:r w:rsidR="008F51EA">
        <w:rPr>
          <w:sz w:val="24"/>
        </w:rPr>
        <w:t xml:space="preserve"> </w:t>
      </w:r>
      <w:r w:rsidR="008F51EA">
        <w:rPr>
          <w:sz w:val="24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="008F51EA">
        <w:rPr>
          <w:sz w:val="24"/>
        </w:rPr>
        <w:instrText xml:space="preserve"> FORMTEXT </w:instrText>
      </w:r>
      <w:r w:rsidR="008F51EA">
        <w:rPr>
          <w:sz w:val="24"/>
        </w:rPr>
      </w:r>
      <w:r w:rsidR="008F51EA">
        <w:rPr>
          <w:sz w:val="24"/>
        </w:rPr>
        <w:fldChar w:fldCharType="separate"/>
      </w:r>
      <w:r w:rsidR="008F51EA">
        <w:rPr>
          <w:noProof/>
          <w:sz w:val="24"/>
        </w:rPr>
        <w:t> </w:t>
      </w:r>
      <w:r w:rsidR="008F51EA">
        <w:rPr>
          <w:noProof/>
          <w:sz w:val="24"/>
        </w:rPr>
        <w:t> </w:t>
      </w:r>
      <w:r w:rsidR="008F51EA">
        <w:rPr>
          <w:noProof/>
          <w:sz w:val="24"/>
        </w:rPr>
        <w:t> </w:t>
      </w:r>
      <w:r w:rsidR="008F51EA">
        <w:rPr>
          <w:noProof/>
          <w:sz w:val="24"/>
        </w:rPr>
        <w:t> </w:t>
      </w:r>
      <w:r w:rsidR="008F51EA">
        <w:rPr>
          <w:noProof/>
          <w:sz w:val="24"/>
        </w:rPr>
        <w:t> </w:t>
      </w:r>
      <w:r w:rsidR="008F51EA">
        <w:rPr>
          <w:sz w:val="24"/>
        </w:rPr>
        <w:fldChar w:fldCharType="end"/>
      </w:r>
      <w:r w:rsidR="00AC13F6" w:rsidRPr="004D5B62">
        <w:rPr>
          <w:sz w:val="24"/>
        </w:rPr>
        <w:t>,</w:t>
      </w:r>
      <w:r w:rsidR="00A8616B" w:rsidRPr="004D5B62">
        <w:rPr>
          <w:sz w:val="24"/>
        </w:rPr>
        <w:t xml:space="preserve"> с</w:t>
      </w:r>
      <w:r w:rsidR="00723EF8" w:rsidRPr="004D5B62">
        <w:rPr>
          <w:sz w:val="24"/>
        </w:rPr>
        <w:t> </w:t>
      </w:r>
      <w:r w:rsidR="00A8616B" w:rsidRPr="004D5B62">
        <w:rPr>
          <w:sz w:val="24"/>
        </w:rPr>
        <w:t>друг</w:t>
      </w:r>
      <w:r w:rsidR="00C51F18" w:rsidRPr="004D5B62">
        <w:rPr>
          <w:sz w:val="24"/>
        </w:rPr>
        <w:t xml:space="preserve">ой стороны, </w:t>
      </w:r>
      <w:r w:rsidR="00915950" w:rsidRPr="004D5B62">
        <w:rPr>
          <w:sz w:val="24"/>
        </w:rPr>
        <w:t xml:space="preserve">а совместно именуемые – Стороны, </w:t>
      </w:r>
      <w:r w:rsidR="00C51F18" w:rsidRPr="004D5B62">
        <w:rPr>
          <w:sz w:val="24"/>
        </w:rPr>
        <w:t>заключили настоящий Договор о</w:t>
      </w:r>
      <w:r w:rsidR="008F51EA">
        <w:rPr>
          <w:sz w:val="24"/>
        </w:rPr>
        <w:t> </w:t>
      </w:r>
      <w:r w:rsidR="00C51F18" w:rsidRPr="004D5B62">
        <w:rPr>
          <w:sz w:val="24"/>
        </w:rPr>
        <w:t>нижеследующем</w:t>
      </w:r>
      <w:r w:rsidRPr="004D5B62">
        <w:rPr>
          <w:sz w:val="24"/>
        </w:rPr>
        <w:t>:</w:t>
      </w:r>
    </w:p>
    <w:p w14:paraId="71786A52" w14:textId="77777777" w:rsidR="008D556F" w:rsidRPr="004D5B62" w:rsidRDefault="00993D6B" w:rsidP="001F2B1A">
      <w:pPr>
        <w:pStyle w:val="af4"/>
        <w:widowControl w:val="0"/>
        <w:numPr>
          <w:ilvl w:val="0"/>
          <w:numId w:val="5"/>
        </w:numPr>
        <w:rPr>
          <w:rStyle w:val="af9"/>
          <w:b/>
          <w:bCs w:val="0"/>
        </w:rPr>
      </w:pPr>
      <w:r w:rsidRPr="004D5B62">
        <w:t>ПРЕДМЕТ ДОГОВОРА</w:t>
      </w:r>
    </w:p>
    <w:p w14:paraId="3393D19D" w14:textId="77777777" w:rsidR="006C215D" w:rsidRPr="004D5B62" w:rsidRDefault="00993D6B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ЗАКАЗЧИК поручает, а ИСПОЛНИТЕЛЬ </w:t>
      </w:r>
      <w:r w:rsidR="000128DF" w:rsidRPr="004D5B62">
        <w:t>обязуется</w:t>
      </w:r>
      <w:r w:rsidRPr="004D5B62">
        <w:t>:</w:t>
      </w:r>
    </w:p>
    <w:p w14:paraId="48DD3765" w14:textId="77777777" w:rsidR="000128DF" w:rsidRPr="004D5B62" w:rsidRDefault="00016A86" w:rsidP="00422839">
      <w:pPr>
        <w:pStyle w:val="af6"/>
        <w:widowControl w:val="0"/>
      </w:pPr>
      <w:r w:rsidRPr="004D5B62">
        <w:t>- оказать услуги по обработке информации</w:t>
      </w:r>
      <w:r w:rsidR="000F148C" w:rsidRPr="004D5B62">
        <w:t xml:space="preserve"> (далее - </w:t>
      </w:r>
      <w:r w:rsidR="00642AE9" w:rsidRPr="004D5B62">
        <w:t>У</w:t>
      </w:r>
      <w:r w:rsidR="000F148C" w:rsidRPr="004D5B62">
        <w:t>слуги)</w:t>
      </w:r>
      <w:r w:rsidRPr="004D5B62">
        <w:t xml:space="preserve"> и предоставлению в</w:t>
      </w:r>
      <w:r w:rsidR="000F148C" w:rsidRPr="004D5B62">
        <w:t> </w:t>
      </w:r>
      <w:r w:rsidRPr="004D5B62">
        <w:t>распоряжение ЗАКАЗЧИКА результатов обработки этой информации, согласно Прейскуранту цен, приведенного в Приложении 1, являющемся неотъемлемой частью настоящего Договора, а</w:t>
      </w:r>
      <w:r w:rsidR="00422839" w:rsidRPr="004D5B62">
        <w:t> </w:t>
      </w:r>
      <w:r w:rsidR="00F95C55" w:rsidRPr="004D5B62">
        <w:t xml:space="preserve">ЗАКАЗЧИК </w:t>
      </w:r>
      <w:r w:rsidRPr="004D5B62">
        <w:t xml:space="preserve">обязуется оплатить эти </w:t>
      </w:r>
      <w:r w:rsidR="00642AE9" w:rsidRPr="004D5B62">
        <w:t>У</w:t>
      </w:r>
      <w:r w:rsidRPr="004D5B62">
        <w:t>слуги.</w:t>
      </w:r>
    </w:p>
    <w:p w14:paraId="69A302D8" w14:textId="77777777" w:rsidR="001044E9" w:rsidRPr="004D5B62" w:rsidRDefault="00A364C1" w:rsidP="008F51E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Соглашение о порядке </w:t>
      </w:r>
      <w:r w:rsidR="0096153D" w:rsidRPr="004D5B62">
        <w:t>оказания</w:t>
      </w:r>
      <w:r w:rsidRPr="004D5B62">
        <w:t xml:space="preserve"> </w:t>
      </w:r>
      <w:r w:rsidR="000E5663" w:rsidRPr="004D5B62">
        <w:t>У</w:t>
      </w:r>
      <w:r w:rsidRPr="004D5B62">
        <w:t>слуг по поиску вагонов/контейнеров приведен</w:t>
      </w:r>
      <w:r w:rsidR="002614B0" w:rsidRPr="004D5B62">
        <w:t>о</w:t>
      </w:r>
      <w:r w:rsidRPr="004D5B62">
        <w:t xml:space="preserve"> в</w:t>
      </w:r>
      <w:r w:rsidR="00D74E47" w:rsidRPr="004D5B62">
        <w:t> </w:t>
      </w:r>
      <w:r w:rsidRPr="004D5B62">
        <w:t>Приложении</w:t>
      </w:r>
      <w:r w:rsidR="00F714F4" w:rsidRPr="004D5B62">
        <w:t xml:space="preserve"> 2, являющееся неотъемлемой частью настоящего Договора.</w:t>
      </w:r>
    </w:p>
    <w:p w14:paraId="2DB0FA8D" w14:textId="77777777" w:rsidR="00993D6B" w:rsidRPr="004D5B62" w:rsidRDefault="00993D6B" w:rsidP="001F2B1A">
      <w:pPr>
        <w:pStyle w:val="af4"/>
        <w:widowControl w:val="0"/>
        <w:numPr>
          <w:ilvl w:val="0"/>
          <w:numId w:val="5"/>
        </w:numPr>
      </w:pPr>
      <w:r w:rsidRPr="004D5B62">
        <w:t>СТОИМОСТЬ УСЛУГ И ПОРЯДОК РАСЧЕТОВ</w:t>
      </w:r>
    </w:p>
    <w:p w14:paraId="7988C424" w14:textId="77777777" w:rsidR="008012D6" w:rsidRPr="004D5B62" w:rsidRDefault="008012D6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За </w:t>
      </w:r>
      <w:r w:rsidR="0096153D" w:rsidRPr="004D5B62">
        <w:t>оказанные</w:t>
      </w:r>
      <w:r w:rsidRPr="004D5B62">
        <w:t xml:space="preserve"> </w:t>
      </w:r>
      <w:r w:rsidR="00642AE9" w:rsidRPr="004D5B62">
        <w:t>У</w:t>
      </w:r>
      <w:r w:rsidRPr="004D5B62">
        <w:t>слуги</w:t>
      </w:r>
      <w:r w:rsidR="00173F2C" w:rsidRPr="004D5B62">
        <w:t>,</w:t>
      </w:r>
      <w:r w:rsidRPr="004D5B62">
        <w:t xml:space="preserve"> согласно настоящему Договору</w:t>
      </w:r>
      <w:r w:rsidR="00173F2C" w:rsidRPr="004D5B62">
        <w:t>,</w:t>
      </w:r>
      <w:r w:rsidRPr="004D5B62">
        <w:t xml:space="preserve"> ЗАКАЗЧИК ежемесячно выплачивает ИСПОЛНИТЕЛЮ суммы в соответствии с Прейскурантом цен (Приложения 1)</w:t>
      </w:r>
      <w:r w:rsidR="00C27E5C" w:rsidRPr="004D5B62">
        <w:t>,</w:t>
      </w:r>
      <w:r w:rsidRPr="004D5B62">
        <w:t xml:space="preserve"> в</w:t>
      </w:r>
      <w:r w:rsidR="00290A4D" w:rsidRPr="004D5B62">
        <w:t> </w:t>
      </w:r>
      <w:r w:rsidRPr="004D5B62">
        <w:t>соответствии с действующими в Республике Беларусь законодательными и нормативными актами по ценообразованию. В случае изменения ценообразующих факторов, налоговой политики</w:t>
      </w:r>
      <w:r w:rsidR="00C27E5C" w:rsidRPr="004D5B62">
        <w:t>,</w:t>
      </w:r>
      <w:r w:rsidR="00FE10DD" w:rsidRPr="004D5B62">
        <w:t xml:space="preserve"> </w:t>
      </w:r>
      <w:r w:rsidRPr="004D5B62">
        <w:t>прейскурант цен обновляется и доводится до сведения ЗАКАЗЧИКА.</w:t>
      </w:r>
    </w:p>
    <w:p w14:paraId="0ED99FE1" w14:textId="77777777" w:rsidR="00993D6B" w:rsidRPr="004D5B62" w:rsidRDefault="00993D6B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Учет объемов </w:t>
      </w:r>
      <w:r w:rsidR="000E5663" w:rsidRPr="004D5B62">
        <w:t>У</w:t>
      </w:r>
      <w:r w:rsidRPr="004D5B62">
        <w:t>слуг ведет ИСПОЛНИТЕЛЬ в автоматическом режиме нарастающим итогом с начала месяца с предоставлением этих сведений ЗАКАЗЧИКУ.</w:t>
      </w:r>
    </w:p>
    <w:p w14:paraId="4DD72586" w14:textId="77777777" w:rsidR="00993D6B" w:rsidRPr="004D5B62" w:rsidRDefault="00993D6B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ИСПОЛНИТЕЛЬ </w:t>
      </w:r>
      <w:r w:rsidR="002022D8" w:rsidRPr="004D5B62">
        <w:t>направляет</w:t>
      </w:r>
      <w:r w:rsidRPr="004D5B62">
        <w:t xml:space="preserve"> ЗАКАЗЧИКУ </w:t>
      </w:r>
      <w:r w:rsidR="005F7355" w:rsidRPr="004D5B62">
        <w:t>акт</w:t>
      </w:r>
      <w:r w:rsidR="00F466C1" w:rsidRPr="004D5B62">
        <w:t xml:space="preserve"> приема работ/услуг </w:t>
      </w:r>
      <w:r w:rsidR="00173F2C" w:rsidRPr="004D5B62">
        <w:t>(далее – Акт)</w:t>
      </w:r>
      <w:r w:rsidR="00D0102C" w:rsidRPr="004D5B62">
        <w:t xml:space="preserve">, </w:t>
      </w:r>
      <w:r w:rsidR="002022D8" w:rsidRPr="004D5B62">
        <w:t>в</w:t>
      </w:r>
      <w:r w:rsidR="00D44637" w:rsidRPr="004D5B62">
        <w:t> </w:t>
      </w:r>
      <w:r w:rsidR="002022D8" w:rsidRPr="004D5B62">
        <w:t>срок до 8</w:t>
      </w:r>
      <w:r w:rsidR="008012D6" w:rsidRPr="004D5B62">
        <w:t xml:space="preserve"> (восьмого)</w:t>
      </w:r>
      <w:r w:rsidR="002022D8" w:rsidRPr="004D5B62">
        <w:t xml:space="preserve"> числа месяца</w:t>
      </w:r>
      <w:r w:rsidR="00173F2C" w:rsidRPr="004D5B62">
        <w:t>,</w:t>
      </w:r>
      <w:r w:rsidR="002022D8" w:rsidRPr="004D5B62">
        <w:t xml:space="preserve"> </w:t>
      </w:r>
      <w:r w:rsidR="00766F64" w:rsidRPr="004D5B62">
        <w:t xml:space="preserve">следующего </w:t>
      </w:r>
      <w:r w:rsidR="002022D8" w:rsidRPr="004D5B62">
        <w:t>за отчетным.</w:t>
      </w:r>
    </w:p>
    <w:p w14:paraId="51C754A7" w14:textId="77777777" w:rsidR="006222EC" w:rsidRPr="004D5B62" w:rsidRDefault="006222EC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ЗАКАЗЧИК в течение 5 (пяти) дней после получения Акта, подписывает Акт или предоставляет мотивированный отказ от приемки </w:t>
      </w:r>
      <w:r w:rsidR="000E5663" w:rsidRPr="004D5B62">
        <w:t>У</w:t>
      </w:r>
      <w:r w:rsidRPr="004D5B62">
        <w:t>слуг.</w:t>
      </w:r>
    </w:p>
    <w:p w14:paraId="670775BD" w14:textId="77777777" w:rsidR="006222EC" w:rsidRPr="004D5B62" w:rsidRDefault="006222EC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ЗАКАЗЧИК направляет ИСПОЛНИТЕЛЮ подписанный Акт в срок до 25 (двадцать пятого) числа месяца, следующего за отчетным. Не предоставление ЗАКАЗЧИКОМ в</w:t>
      </w:r>
      <w:r w:rsidR="006E3F5C">
        <w:t> </w:t>
      </w:r>
      <w:r w:rsidRPr="004D5B62">
        <w:t xml:space="preserve">указанный срок подписанного Акта либо возражения по нему трактуется Сторонами как подписание Акта без возражений. В свою очередь, в случае не предоставления ЗАКАЗЧИКОМ подписанного Акта, ИСПОЛНИТЕЛЬ вправе приостановить оказание </w:t>
      </w:r>
      <w:r w:rsidR="000E5663" w:rsidRPr="004D5B62">
        <w:t>У</w:t>
      </w:r>
      <w:r w:rsidRPr="004D5B62">
        <w:t>слуг, предусмотренных настоящим Договором.</w:t>
      </w:r>
    </w:p>
    <w:p w14:paraId="243CC328" w14:textId="77777777" w:rsidR="000F31BB" w:rsidRPr="004D5B62" w:rsidRDefault="000F31BB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Оплата </w:t>
      </w:r>
      <w:r w:rsidR="000E5663" w:rsidRPr="004D5B62">
        <w:t>У</w:t>
      </w:r>
      <w:r w:rsidRPr="004D5B62">
        <w:t xml:space="preserve">слуг производится ЗАКАЗЧИКОМ в белорусских </w:t>
      </w:r>
      <w:r w:rsidR="008B5395" w:rsidRPr="004D5B62">
        <w:t>рублях</w:t>
      </w:r>
      <w:r w:rsidR="00445410">
        <w:t xml:space="preserve"> </w:t>
      </w:r>
      <w:r w:rsidRPr="004D5B62">
        <w:t xml:space="preserve">до 20 (двадцатого) числа месяца, следующего за отчетным, на основании Акта фактически оказанных </w:t>
      </w:r>
      <w:r w:rsidR="000E5663" w:rsidRPr="004D5B62">
        <w:t>У</w:t>
      </w:r>
      <w:r w:rsidRPr="004D5B62">
        <w:t>слуг за истекший месяц.</w:t>
      </w:r>
    </w:p>
    <w:p w14:paraId="4A1793CC" w14:textId="77777777" w:rsidR="008B5395" w:rsidRPr="004D5B62" w:rsidRDefault="008B5395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Датой оплаты </w:t>
      </w:r>
      <w:r w:rsidR="00861EC1" w:rsidRPr="004D5B62">
        <w:t>У</w:t>
      </w:r>
      <w:r w:rsidRPr="004D5B62">
        <w:t>слуг считается дата поступления денег на расчетный счет ИСПОЛНИТЕЛЯ.</w:t>
      </w:r>
    </w:p>
    <w:p w14:paraId="058DD0C8" w14:textId="77777777" w:rsidR="00E91606" w:rsidRPr="004D5B62" w:rsidRDefault="00E91606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Акты, переданные по факсу</w:t>
      </w:r>
      <w:r w:rsidR="008012D6" w:rsidRPr="004D5B62">
        <w:t xml:space="preserve"> либо электронной почте</w:t>
      </w:r>
      <w:r w:rsidRPr="004D5B62">
        <w:t xml:space="preserve">, имеют юридическую силу для </w:t>
      </w:r>
      <w:r w:rsidRPr="004D5B62">
        <w:lastRenderedPageBreak/>
        <w:t xml:space="preserve">производства оплаты </w:t>
      </w:r>
      <w:r w:rsidR="000E5663" w:rsidRPr="004D5B62">
        <w:t>У</w:t>
      </w:r>
      <w:r w:rsidRPr="004D5B62">
        <w:t>слуг.</w:t>
      </w:r>
    </w:p>
    <w:p w14:paraId="2C8F29B3" w14:textId="77777777" w:rsidR="00993D6B" w:rsidRPr="004D5B62" w:rsidRDefault="0055442A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Акт составляется в белорусских рублях.</w:t>
      </w:r>
    </w:p>
    <w:p w14:paraId="0B3F95D7" w14:textId="77777777" w:rsidR="0055442A" w:rsidRPr="004D5B62" w:rsidRDefault="004B4AE8" w:rsidP="001F2B1A">
      <w:pPr>
        <w:pStyle w:val="af6"/>
        <w:widowControl w:val="0"/>
        <w:numPr>
          <w:ilvl w:val="1"/>
          <w:numId w:val="5"/>
        </w:numPr>
        <w:tabs>
          <w:tab w:val="left" w:pos="709"/>
          <w:tab w:val="left" w:pos="1276"/>
        </w:tabs>
        <w:ind w:left="0" w:firstLine="709"/>
      </w:pPr>
      <w:r w:rsidRPr="004D5B62">
        <w:t>Плата за все банковские операции</w:t>
      </w:r>
      <w:r w:rsidR="0055442A" w:rsidRPr="004D5B62">
        <w:t>, связанные с переводом денежных средств</w:t>
      </w:r>
      <w:r w:rsidRPr="004D5B62">
        <w:t xml:space="preserve"> на</w:t>
      </w:r>
      <w:r w:rsidR="00D061FE" w:rsidRPr="004D5B62">
        <w:t> </w:t>
      </w:r>
      <w:r w:rsidRPr="004D5B62">
        <w:t>банковский счет ИСПОЛН</w:t>
      </w:r>
      <w:r w:rsidR="00763FDB" w:rsidRPr="004D5B62">
        <w:t>И</w:t>
      </w:r>
      <w:r w:rsidRPr="004D5B62">
        <w:t>ТЕЛЯ</w:t>
      </w:r>
      <w:r w:rsidR="0055442A" w:rsidRPr="004D5B62">
        <w:t xml:space="preserve">, </w:t>
      </w:r>
      <w:r w:rsidR="00BD2E29" w:rsidRPr="004D5B62">
        <w:t>производится</w:t>
      </w:r>
      <w:r w:rsidR="0055442A" w:rsidRPr="004D5B62">
        <w:t xml:space="preserve"> за счет ЗАКАЗЧИКА.</w:t>
      </w:r>
    </w:p>
    <w:p w14:paraId="21641C78" w14:textId="77777777" w:rsidR="00D26A7E" w:rsidRPr="004D5B62" w:rsidRDefault="00D26A7E" w:rsidP="001F2B1A">
      <w:pPr>
        <w:pStyle w:val="af6"/>
        <w:widowControl w:val="0"/>
        <w:numPr>
          <w:ilvl w:val="1"/>
          <w:numId w:val="5"/>
        </w:numPr>
        <w:tabs>
          <w:tab w:val="left" w:pos="709"/>
          <w:tab w:val="left" w:pos="1276"/>
        </w:tabs>
        <w:ind w:left="0" w:firstLine="709"/>
      </w:pPr>
      <w:r w:rsidRPr="004D5B62">
        <w:t>Стороны, ежегодно, не позднее чем за 1 (один) месяц до истеч</w:t>
      </w:r>
      <w:r w:rsidR="00C5171F" w:rsidRPr="004D5B62">
        <w:t>ения срока действия настоящего Д</w:t>
      </w:r>
      <w:r w:rsidRPr="004D5B62">
        <w:t>оговора либо его расторжения подписывают акт сверки взаимных расчётов по</w:t>
      </w:r>
      <w:r w:rsidR="006C52A0" w:rsidRPr="004D5B62">
        <w:t> </w:t>
      </w:r>
      <w:r w:rsidR="00C5171F" w:rsidRPr="004D5B62">
        <w:t>Д</w:t>
      </w:r>
      <w:r w:rsidRPr="004D5B62">
        <w:t xml:space="preserve">оговору с указанием сроков его направления ИСПОЛНИТЕЛЕМ и возврата ЗАКАЗЧИКОМ. В случае наличия задолженности акт сверки </w:t>
      </w:r>
      <w:r w:rsidR="009B2140" w:rsidRPr="004D5B62">
        <w:t>взаимных расчётов по</w:t>
      </w:r>
      <w:r w:rsidR="003353BC" w:rsidRPr="004D5B62">
        <w:t>д</w:t>
      </w:r>
      <w:r w:rsidR="009B2140" w:rsidRPr="004D5B62">
        <w:t>писывается Сторонами ежеквартально до ликвидации задолженности.</w:t>
      </w:r>
    </w:p>
    <w:p w14:paraId="18A4E663" w14:textId="77777777" w:rsidR="00D061FE" w:rsidRPr="004D5B62" w:rsidRDefault="00D061FE" w:rsidP="001F2B1A">
      <w:pPr>
        <w:pStyle w:val="af6"/>
        <w:widowControl w:val="0"/>
        <w:numPr>
          <w:ilvl w:val="1"/>
          <w:numId w:val="5"/>
        </w:numPr>
        <w:tabs>
          <w:tab w:val="left" w:pos="709"/>
          <w:tab w:val="left" w:pos="1276"/>
        </w:tabs>
        <w:ind w:left="0" w:firstLine="709"/>
      </w:pPr>
      <w:r w:rsidRPr="004D5B62">
        <w:t xml:space="preserve">При невыполнении условий оплаты ИСПОЛНИТЕЛЬ вправе прекратить оказание </w:t>
      </w:r>
      <w:r w:rsidR="000E5663" w:rsidRPr="004D5B62">
        <w:t>У</w:t>
      </w:r>
      <w:r w:rsidRPr="004D5B62">
        <w:t>слуг.</w:t>
      </w:r>
    </w:p>
    <w:p w14:paraId="09271FB0" w14:textId="77777777" w:rsidR="00EF641F" w:rsidRPr="004D5B62" w:rsidRDefault="00EF641F" w:rsidP="001F2B1A">
      <w:pPr>
        <w:pStyle w:val="af4"/>
        <w:widowControl w:val="0"/>
        <w:numPr>
          <w:ilvl w:val="0"/>
          <w:numId w:val="5"/>
        </w:numPr>
      </w:pPr>
      <w:r w:rsidRPr="004D5B62">
        <w:t>ПРАВА И ОБЯЗАННОСТИ ЗАКАЗЧИКА И ИСПОЛНИТЕЛЯ</w:t>
      </w:r>
    </w:p>
    <w:p w14:paraId="3CF74D7F" w14:textId="77777777" w:rsidR="003C3914" w:rsidRPr="004D5B62" w:rsidRDefault="00EF641F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ИСПОЛНИТЕЛЬ </w:t>
      </w:r>
      <w:r w:rsidR="003D444F" w:rsidRPr="004D5B62">
        <w:t>берет на себя обязательства:</w:t>
      </w:r>
    </w:p>
    <w:p w14:paraId="7664E191" w14:textId="77777777" w:rsidR="003C3914" w:rsidRPr="004D5B62" w:rsidRDefault="003C3914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 xml:space="preserve">Обеспечивать своевременное и качественное оказание </w:t>
      </w:r>
      <w:r w:rsidR="000E5663" w:rsidRPr="004D5B62">
        <w:t>У</w:t>
      </w:r>
      <w:r w:rsidRPr="004D5B62">
        <w:t xml:space="preserve">слуг предоставления </w:t>
      </w:r>
      <w:r w:rsidRPr="004D5B62">
        <w:rPr>
          <w:caps/>
        </w:rPr>
        <w:t>Заказчику</w:t>
      </w:r>
      <w:r w:rsidRPr="004D5B62">
        <w:t xml:space="preserve"> информации, которая удерживается (сохраняется, имеется) в</w:t>
      </w:r>
      <w:r w:rsidR="00465867" w:rsidRPr="004D5B62">
        <w:t> </w:t>
      </w:r>
      <w:r w:rsidRPr="004D5B62">
        <w:t>автоматизированных системах РУП «Главный расчетный информационный центр» БЖД.</w:t>
      </w:r>
    </w:p>
    <w:p w14:paraId="172E6F1D" w14:textId="77777777" w:rsidR="003C3914" w:rsidRPr="004D5B62" w:rsidRDefault="003C3914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 xml:space="preserve">Ежемесячно предоставлять </w:t>
      </w:r>
      <w:r w:rsidR="00F95C55" w:rsidRPr="004D5B62">
        <w:t xml:space="preserve">ЗАКАЗЧИКУ </w:t>
      </w:r>
      <w:r w:rsidRPr="004D5B62">
        <w:t>Акт в 2 (двух) экземплярах, в соответствии с разделом 2 Договора.</w:t>
      </w:r>
    </w:p>
    <w:p w14:paraId="6B6973B0" w14:textId="77777777" w:rsidR="003C3914" w:rsidRPr="004D5B62" w:rsidRDefault="003C3914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>Надлежащим образом выполнять условия настоящего Договора.</w:t>
      </w:r>
    </w:p>
    <w:p w14:paraId="47882411" w14:textId="77777777" w:rsidR="003C3914" w:rsidRPr="004D5B62" w:rsidRDefault="003C3914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 xml:space="preserve">Не предоставлять информацию о </w:t>
      </w:r>
      <w:r w:rsidR="00F95C55" w:rsidRPr="004D5B62">
        <w:t xml:space="preserve">ЗАКАЗЧИКЕ </w:t>
      </w:r>
      <w:r w:rsidRPr="004D5B62">
        <w:t>третьим лицам, кроме случаев, предусмотренных действующим законодательством.</w:t>
      </w:r>
    </w:p>
    <w:p w14:paraId="4CDC8734" w14:textId="77777777" w:rsidR="003C3914" w:rsidRPr="004D5B62" w:rsidRDefault="00F95C55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ИСПОЛНИТЕЛЬ </w:t>
      </w:r>
      <w:r w:rsidR="003C3914" w:rsidRPr="004D5B62">
        <w:t>в соответствии с настоящим Договором имеет право:</w:t>
      </w:r>
    </w:p>
    <w:p w14:paraId="433BA65D" w14:textId="77777777" w:rsidR="00A957CA" w:rsidRPr="004D5B62" w:rsidRDefault="003C3914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 xml:space="preserve">В случае неоплаты </w:t>
      </w:r>
      <w:r w:rsidR="00F95C55" w:rsidRPr="004D5B62">
        <w:t xml:space="preserve">ЗАКАЗЧИКОМ </w:t>
      </w:r>
      <w:r w:rsidRPr="004D5B62">
        <w:t xml:space="preserve">стоимости </w:t>
      </w:r>
      <w:r w:rsidR="005824FA" w:rsidRPr="004D5B62">
        <w:t>оказанных</w:t>
      </w:r>
      <w:r w:rsidRPr="004D5B62">
        <w:t xml:space="preserve"> </w:t>
      </w:r>
      <w:r w:rsidR="005824FA" w:rsidRPr="004D5B62">
        <w:t>У</w:t>
      </w:r>
      <w:r w:rsidRPr="004D5B62">
        <w:t>слуг согласно п.2.6</w:t>
      </w:r>
      <w:r w:rsidR="00006E88" w:rsidRPr="004D5B62">
        <w:t>.</w:t>
      </w:r>
      <w:r w:rsidRPr="004D5B62">
        <w:t xml:space="preserve"> настоящего Договора, приостановить выполнение своих договорных обязательств до момента произведения оплаты</w:t>
      </w:r>
      <w:r w:rsidR="005D14DF" w:rsidRPr="004D5B62">
        <w:t>.</w:t>
      </w:r>
    </w:p>
    <w:p w14:paraId="626A1AC5" w14:textId="77777777" w:rsidR="00A957CA" w:rsidRPr="004D5B62" w:rsidRDefault="005D14DF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>В</w:t>
      </w:r>
      <w:r w:rsidR="00A957CA" w:rsidRPr="004D5B62">
        <w:t xml:space="preserve"> одностороннем порядке изменить сроки оказания </w:t>
      </w:r>
      <w:r w:rsidR="000E5663" w:rsidRPr="004D5B62">
        <w:t>У</w:t>
      </w:r>
      <w:r w:rsidR="00A957CA" w:rsidRPr="004D5B62">
        <w:t>слуг</w:t>
      </w:r>
      <w:r w:rsidRPr="004D5B62">
        <w:t>.</w:t>
      </w:r>
    </w:p>
    <w:p w14:paraId="1B91E15E" w14:textId="77777777" w:rsidR="00A957CA" w:rsidRPr="004D5B62" w:rsidRDefault="005D14DF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>В</w:t>
      </w:r>
      <w:r w:rsidR="00A957CA" w:rsidRPr="004D5B62">
        <w:t xml:space="preserve"> случае нарушения ЗАКАЗЧИКОМ условий настоящего Договора, приостановить или полностью прекратить оказание </w:t>
      </w:r>
      <w:r w:rsidR="005824FA" w:rsidRPr="004D5B62">
        <w:t>У</w:t>
      </w:r>
      <w:r w:rsidR="00A957CA" w:rsidRPr="004D5B62">
        <w:t xml:space="preserve">слуг и </w:t>
      </w:r>
      <w:r w:rsidR="002A24CB" w:rsidRPr="004D5B62">
        <w:t>в одностороннем порядке отказаться от</w:t>
      </w:r>
      <w:r w:rsidR="006E3F5C">
        <w:t> </w:t>
      </w:r>
      <w:r w:rsidR="002A24CB" w:rsidRPr="004D5B62">
        <w:t xml:space="preserve">настоящего Договора </w:t>
      </w:r>
      <w:r w:rsidR="00A957CA" w:rsidRPr="004D5B62">
        <w:t>в</w:t>
      </w:r>
      <w:r w:rsidR="008334E4" w:rsidRPr="004D5B62">
        <w:t> </w:t>
      </w:r>
      <w:r w:rsidR="00A957CA" w:rsidRPr="004D5B62">
        <w:t>любое время с предварительным уведомлением об этом ЗАКАЗЧИКА, в сроки, указанные в</w:t>
      </w:r>
      <w:r w:rsidR="008334E4" w:rsidRPr="004D5B62">
        <w:t> </w:t>
      </w:r>
      <w:r w:rsidR="00A957CA" w:rsidRPr="004D5B62">
        <w:t>п.</w:t>
      </w:r>
      <w:r w:rsidR="00006E88" w:rsidRPr="004D5B62">
        <w:t>8</w:t>
      </w:r>
      <w:r w:rsidR="00A957CA" w:rsidRPr="004D5B62">
        <w:t>.</w:t>
      </w:r>
      <w:r w:rsidR="00E23CCE" w:rsidRPr="004D5B62">
        <w:t>8</w:t>
      </w:r>
      <w:r w:rsidR="00E05D8D" w:rsidRPr="004D5B62">
        <w:t>.</w:t>
      </w:r>
      <w:r w:rsidR="00A957CA" w:rsidRPr="004D5B62">
        <w:t>, не неся ответственности за любой вред, который может быть причинен ЗАКАЗЧИКУ такими действиями</w:t>
      </w:r>
      <w:r w:rsidRPr="004D5B62">
        <w:t>.</w:t>
      </w:r>
    </w:p>
    <w:p w14:paraId="467F98E8" w14:textId="77777777" w:rsidR="00A957CA" w:rsidRPr="004D5B62" w:rsidRDefault="005D14DF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>В</w:t>
      </w:r>
      <w:r w:rsidR="00A957CA" w:rsidRPr="004D5B62">
        <w:t>ыполнять иные обязанности, установленные настоящим Договором.</w:t>
      </w:r>
    </w:p>
    <w:p w14:paraId="2819DA3E" w14:textId="77777777" w:rsidR="003C3914" w:rsidRPr="004D5B62" w:rsidRDefault="003C3914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>Инициировать досрочное расторжение настоящего Договора в соответствии с действующим законодательством.</w:t>
      </w:r>
    </w:p>
    <w:p w14:paraId="02D64DD3" w14:textId="77777777" w:rsidR="003C3914" w:rsidRPr="004D5B62" w:rsidRDefault="00F95C55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ЗАКАЗЧИК </w:t>
      </w:r>
      <w:r w:rsidR="003C3914" w:rsidRPr="004D5B62">
        <w:t>берет на себя обязательства:</w:t>
      </w:r>
    </w:p>
    <w:p w14:paraId="72744E33" w14:textId="77777777" w:rsidR="005D14DF" w:rsidRPr="004D5B62" w:rsidRDefault="003C3914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 xml:space="preserve">Надлежащим образом выполнять условия настоящего Договора. Своевременно и в полном объеме оплачивать </w:t>
      </w:r>
      <w:r w:rsidR="00642AE9" w:rsidRPr="004D5B62">
        <w:t>У</w:t>
      </w:r>
      <w:r w:rsidRPr="004D5B62">
        <w:t xml:space="preserve">слуги </w:t>
      </w:r>
      <w:r w:rsidR="00F95C55" w:rsidRPr="004D5B62">
        <w:t xml:space="preserve">ИСПОЛНИТЕЛЯ </w:t>
      </w:r>
      <w:r w:rsidRPr="004D5B62">
        <w:t>в соответствии с разделом 2 Договора.</w:t>
      </w:r>
    </w:p>
    <w:p w14:paraId="72E8DD5B" w14:textId="77777777" w:rsidR="0065526B" w:rsidRPr="004D5B62" w:rsidRDefault="00FE6A17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>П</w:t>
      </w:r>
      <w:r w:rsidR="0065526B" w:rsidRPr="004D5B62">
        <w:t>ринимать надлежащие меры для обеспечения сохранности своей учетной записи, пароля и несет ответственность за свои действия, совершенные на Портале электронных услуг БЖД (далее – Портал электронных услуг) под своей учетной записью. ЗАКАЗЧИК обязан незамедлительно (не позднее 2-ух часов с момента, когда ЗАКАЗЧИК мог узнать или обязан был узнать) уведомить ИСПОЛНИТЕЛЯ о любых, ставших ему известными, случаях доступа к</w:t>
      </w:r>
      <w:r w:rsidR="006E3F5C">
        <w:t> </w:t>
      </w:r>
      <w:r w:rsidR="00861EC1" w:rsidRPr="004D5B62">
        <w:t>У</w:t>
      </w:r>
      <w:r w:rsidR="0065526B" w:rsidRPr="004D5B62">
        <w:t>слугам третьими лицами под его учетной записью. ЗАКАЗЧИКУ рекомендуется регулярно менять свой пароль доступа к личному кабинету.</w:t>
      </w:r>
    </w:p>
    <w:p w14:paraId="6A80F34D" w14:textId="77777777" w:rsidR="003C3914" w:rsidRPr="004D5B62" w:rsidRDefault="003C3914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>Придерживаться технологической дисциплины.</w:t>
      </w:r>
    </w:p>
    <w:p w14:paraId="7002CBED" w14:textId="77777777" w:rsidR="003C3914" w:rsidRPr="004D5B62" w:rsidRDefault="00F95C55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ЗАКАЗЧИК </w:t>
      </w:r>
      <w:r w:rsidR="003C3914" w:rsidRPr="004D5B62">
        <w:t>не имеет права:</w:t>
      </w:r>
    </w:p>
    <w:p w14:paraId="36564613" w14:textId="77777777" w:rsidR="003C3914" w:rsidRPr="004D5B62" w:rsidRDefault="003C3914" w:rsidP="001F2B1A">
      <w:pPr>
        <w:keepNext/>
        <w:widowControl w:val="0"/>
        <w:numPr>
          <w:ilvl w:val="0"/>
          <w:numId w:val="6"/>
        </w:numPr>
        <w:ind w:left="426" w:right="283"/>
        <w:jc w:val="both"/>
        <w:rPr>
          <w:sz w:val="24"/>
          <w:szCs w:val="24"/>
        </w:rPr>
      </w:pPr>
      <w:r w:rsidRPr="004D5B62">
        <w:rPr>
          <w:sz w:val="24"/>
          <w:szCs w:val="24"/>
        </w:rPr>
        <w:t>запрашивать информацию, которая касается вагонов третьих лиц, при условии, что он не является участником перевозок или владельцем подвижного состава на праве собственности или ином праве (аренда, лизинг);</w:t>
      </w:r>
    </w:p>
    <w:p w14:paraId="26CB0DDC" w14:textId="77777777" w:rsidR="002E1493" w:rsidRPr="004D5B62" w:rsidRDefault="003C3914" w:rsidP="001F2B1A">
      <w:pPr>
        <w:keepNext/>
        <w:widowControl w:val="0"/>
        <w:numPr>
          <w:ilvl w:val="0"/>
          <w:numId w:val="6"/>
        </w:numPr>
        <w:ind w:left="426" w:right="283"/>
        <w:jc w:val="both"/>
        <w:rPr>
          <w:sz w:val="24"/>
          <w:szCs w:val="24"/>
        </w:rPr>
      </w:pPr>
      <w:r w:rsidRPr="004D5B62">
        <w:rPr>
          <w:sz w:val="24"/>
          <w:szCs w:val="24"/>
        </w:rPr>
        <w:t>передавать информацию, полученную по этому Договору, лицам, которые не являются участниками перевозок</w:t>
      </w:r>
      <w:r w:rsidR="002E1493" w:rsidRPr="004D5B62">
        <w:rPr>
          <w:sz w:val="24"/>
          <w:szCs w:val="24"/>
        </w:rPr>
        <w:t>;</w:t>
      </w:r>
    </w:p>
    <w:p w14:paraId="56DF8B49" w14:textId="77777777" w:rsidR="002E1493" w:rsidRPr="004D5B62" w:rsidRDefault="002E1493" w:rsidP="001F2B1A">
      <w:pPr>
        <w:keepNext/>
        <w:widowControl w:val="0"/>
        <w:numPr>
          <w:ilvl w:val="0"/>
          <w:numId w:val="6"/>
        </w:numPr>
        <w:ind w:left="426" w:right="283"/>
        <w:jc w:val="both"/>
        <w:rPr>
          <w:sz w:val="24"/>
          <w:szCs w:val="24"/>
        </w:rPr>
      </w:pPr>
      <w:r w:rsidRPr="004D5B62">
        <w:rPr>
          <w:sz w:val="24"/>
          <w:szCs w:val="24"/>
        </w:rPr>
        <w:t>осуществлять действия, направленные на дестабилизацию Портала электронных услуг БЖД (</w:t>
      </w:r>
      <w:hyperlink r:id="rId8" w:history="1">
        <w:r w:rsidRPr="004D5B62">
          <w:rPr>
            <w:rStyle w:val="ac"/>
            <w:sz w:val="24"/>
            <w:szCs w:val="24"/>
            <w:lang w:val="en-US"/>
          </w:rPr>
          <w:t>www</w:t>
        </w:r>
        <w:r w:rsidRPr="004D5B62">
          <w:rPr>
            <w:rStyle w:val="ac"/>
            <w:sz w:val="24"/>
            <w:szCs w:val="24"/>
          </w:rPr>
          <w:t>.</w:t>
        </w:r>
        <w:r w:rsidRPr="004D5B62">
          <w:rPr>
            <w:rStyle w:val="ac"/>
            <w:sz w:val="24"/>
            <w:szCs w:val="24"/>
            <w:lang w:val="en-US"/>
          </w:rPr>
          <w:t>portal</w:t>
        </w:r>
        <w:r w:rsidRPr="004D5B62">
          <w:rPr>
            <w:rStyle w:val="ac"/>
            <w:sz w:val="24"/>
            <w:szCs w:val="24"/>
          </w:rPr>
          <w:t>.</w:t>
        </w:r>
        <w:r w:rsidRPr="004D5B62">
          <w:rPr>
            <w:rStyle w:val="ac"/>
            <w:sz w:val="24"/>
            <w:szCs w:val="24"/>
            <w:lang w:val="en-US"/>
          </w:rPr>
          <w:t>rw</w:t>
        </w:r>
        <w:r w:rsidRPr="004D5B62">
          <w:rPr>
            <w:rStyle w:val="ac"/>
            <w:sz w:val="24"/>
            <w:szCs w:val="24"/>
          </w:rPr>
          <w:t>.</w:t>
        </w:r>
        <w:r w:rsidRPr="004D5B62">
          <w:rPr>
            <w:rStyle w:val="ac"/>
            <w:sz w:val="24"/>
            <w:szCs w:val="24"/>
            <w:lang w:val="en-US"/>
          </w:rPr>
          <w:t>by</w:t>
        </w:r>
      </w:hyperlink>
      <w:r w:rsidRPr="004D5B62">
        <w:rPr>
          <w:sz w:val="24"/>
          <w:szCs w:val="24"/>
        </w:rPr>
        <w:t xml:space="preserve">) и оказания </w:t>
      </w:r>
      <w:r w:rsidR="005824FA" w:rsidRPr="004D5B62">
        <w:rPr>
          <w:sz w:val="24"/>
          <w:szCs w:val="24"/>
        </w:rPr>
        <w:t>У</w:t>
      </w:r>
      <w:r w:rsidRPr="004D5B62">
        <w:rPr>
          <w:sz w:val="24"/>
          <w:szCs w:val="24"/>
        </w:rPr>
        <w:t xml:space="preserve">слуг, а также от осуществления любых иных </w:t>
      </w:r>
      <w:r w:rsidRPr="004D5B62">
        <w:rPr>
          <w:sz w:val="24"/>
          <w:szCs w:val="24"/>
        </w:rPr>
        <w:lastRenderedPageBreak/>
        <w:t>действий, нарушающих права ИСПОЛНИТЕЛЯ и/или третьих лиц;</w:t>
      </w:r>
    </w:p>
    <w:p w14:paraId="58EF4B9B" w14:textId="77777777" w:rsidR="003C3914" w:rsidRPr="004D5B62" w:rsidRDefault="002E1493" w:rsidP="001F2B1A">
      <w:pPr>
        <w:keepNext/>
        <w:widowControl w:val="0"/>
        <w:numPr>
          <w:ilvl w:val="0"/>
          <w:numId w:val="6"/>
        </w:numPr>
        <w:ind w:left="426" w:right="283"/>
        <w:jc w:val="both"/>
        <w:rPr>
          <w:sz w:val="24"/>
          <w:szCs w:val="24"/>
        </w:rPr>
      </w:pPr>
      <w:r w:rsidRPr="004D5B62">
        <w:rPr>
          <w:sz w:val="24"/>
          <w:szCs w:val="24"/>
        </w:rPr>
        <w:t>осуществлять действия, направленные на получение доступа к чужому личному кабинету, путем подбора логина и пароля, взлома или иных действий.</w:t>
      </w:r>
    </w:p>
    <w:p w14:paraId="6F345C36" w14:textId="77777777" w:rsidR="003C3914" w:rsidRPr="004D5B62" w:rsidRDefault="00F95C55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ЗАКАЗЧИК </w:t>
      </w:r>
      <w:r w:rsidR="003C3914" w:rsidRPr="004D5B62">
        <w:t>имеет право:</w:t>
      </w:r>
    </w:p>
    <w:p w14:paraId="46C27AD4" w14:textId="77777777" w:rsidR="003C3914" w:rsidRPr="004D5B62" w:rsidRDefault="003C3914" w:rsidP="001F2B1A">
      <w:pPr>
        <w:pStyle w:val="af6"/>
        <w:keepNext/>
        <w:widowControl w:val="0"/>
        <w:numPr>
          <w:ilvl w:val="2"/>
          <w:numId w:val="5"/>
        </w:numPr>
        <w:tabs>
          <w:tab w:val="left" w:pos="1276"/>
        </w:tabs>
        <w:ind w:left="0" w:firstLine="709"/>
      </w:pPr>
      <w:r w:rsidRPr="004D5B62">
        <w:t>Инициировать досрочное расторжение настоящего Договора в соответствии с действующим законодательством.</w:t>
      </w:r>
    </w:p>
    <w:p w14:paraId="2DEEF08E" w14:textId="77777777" w:rsidR="003C3914" w:rsidRPr="004D5B62" w:rsidRDefault="00F95C55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ЗАКАЗЧИК </w:t>
      </w:r>
      <w:r w:rsidR="003C3914" w:rsidRPr="004D5B62">
        <w:t xml:space="preserve">и </w:t>
      </w:r>
      <w:r w:rsidRPr="004D5B62">
        <w:t xml:space="preserve">ИСПОЛНИТЕЛЬ </w:t>
      </w:r>
      <w:r w:rsidR="003C3914" w:rsidRPr="004D5B62">
        <w:t>обязуются осуществлять антивирусную защиту информации и защиту от распространения агрессивного программного обеспечения.</w:t>
      </w:r>
    </w:p>
    <w:p w14:paraId="428F53BF" w14:textId="77777777" w:rsidR="00993D6B" w:rsidRPr="004D5B62" w:rsidRDefault="00993D6B" w:rsidP="001F2B1A">
      <w:pPr>
        <w:pStyle w:val="af4"/>
        <w:widowControl w:val="0"/>
        <w:numPr>
          <w:ilvl w:val="0"/>
          <w:numId w:val="5"/>
        </w:numPr>
      </w:pPr>
      <w:r w:rsidRPr="004D5B62">
        <w:t>ОТВЕТСТВЕННОСТЬ СТОРОН</w:t>
      </w:r>
    </w:p>
    <w:p w14:paraId="0F8CB044" w14:textId="77777777" w:rsidR="00175B20" w:rsidRPr="004D5B62" w:rsidRDefault="00175B20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Беларусь.</w:t>
      </w:r>
    </w:p>
    <w:p w14:paraId="2352C712" w14:textId="77777777" w:rsidR="00EA675C" w:rsidRPr="004D5B62" w:rsidRDefault="00EA675C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В случае нарушения сроков оплаты (п.2.6.) ИСПОЛНИТЕЛЬ имеет право взыскать с ЗАКАЗЧИКА пеню в размере 0,15 (ноль целых пятнадцать сотых) процента от неоплаченной суммы за каждый день задолженности по платежным обязательствам.</w:t>
      </w:r>
    </w:p>
    <w:p w14:paraId="39ABB104" w14:textId="77777777" w:rsidR="00EA675C" w:rsidRPr="004D5B62" w:rsidRDefault="00EA675C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Возмещение убытков не освобождает виновную Сторону от исполнения обязательств по данному Договору.</w:t>
      </w:r>
    </w:p>
    <w:p w14:paraId="0AB2B821" w14:textId="77777777" w:rsidR="000C4C52" w:rsidRPr="004D5B62" w:rsidRDefault="00CC0D60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В случае расторжения Договора по инициативе ЗАКАЗЧИКА</w:t>
      </w:r>
      <w:r w:rsidR="000F148C" w:rsidRPr="004D5B62">
        <w:t>,</w:t>
      </w:r>
      <w:r w:rsidRPr="004D5B62">
        <w:t xml:space="preserve"> ИСПОЛНИТЕЛЬ согласовывает с ЗАКАЗЧИКОМ фактически произведенные ИСПОЛНИТЕЛЕМ затраты с</w:t>
      </w:r>
      <w:r w:rsidR="006270AD" w:rsidRPr="004D5B62">
        <w:t> </w:t>
      </w:r>
      <w:r w:rsidRPr="004D5B62">
        <w:t xml:space="preserve">начала </w:t>
      </w:r>
      <w:r w:rsidR="000128DF" w:rsidRPr="004D5B62">
        <w:t xml:space="preserve">оказания </w:t>
      </w:r>
      <w:r w:rsidR="00861EC1" w:rsidRPr="004D5B62">
        <w:t>У</w:t>
      </w:r>
      <w:r w:rsidR="000128DF" w:rsidRPr="004D5B62">
        <w:t xml:space="preserve">слуг </w:t>
      </w:r>
      <w:r w:rsidRPr="004D5B62">
        <w:t>по день официального уведомления о прекращении действия Договора. ЗАКАЗЧИК обязан перечислить ИСПОЛНИТЕЛЮ согласованную сумму фактически произведенных ИСПОЛНИТЕЛЕМ затрат в течение 10 (</w:t>
      </w:r>
      <w:r w:rsidR="00290A4D" w:rsidRPr="004D5B62">
        <w:t>д</w:t>
      </w:r>
      <w:r w:rsidRPr="004D5B62">
        <w:t>есяти) банковских дней со дня расторжения Договора.</w:t>
      </w:r>
    </w:p>
    <w:p w14:paraId="054E7D05" w14:textId="77777777" w:rsidR="000B1624" w:rsidRPr="004D5B62" w:rsidRDefault="000B1624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В случае мотивированного отказа от подписания ЗАКАЗЧИКОМ Акта, ИСПОЛНИТЕЛЬ обязуется на протяжении срока, который устанавливается по</w:t>
      </w:r>
      <w:r w:rsidR="000E5663" w:rsidRPr="004D5B62">
        <w:t> </w:t>
      </w:r>
      <w:r w:rsidRPr="004D5B62">
        <w:t xml:space="preserve">договоренности ЗАКАЗЧИКА И ИСПОЛНИТЕЛЯ, устранить недостатки относительно оказания </w:t>
      </w:r>
      <w:r w:rsidR="000E5663" w:rsidRPr="004D5B62">
        <w:t>У</w:t>
      </w:r>
      <w:r w:rsidRPr="004D5B62">
        <w:t>слуг</w:t>
      </w:r>
      <w:r w:rsidR="005B7C17" w:rsidRPr="004D5B62">
        <w:t>.</w:t>
      </w:r>
    </w:p>
    <w:p w14:paraId="2F1ED0AE" w14:textId="77777777" w:rsidR="009F2621" w:rsidRPr="004D5B62" w:rsidRDefault="009F2621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И</w:t>
      </w:r>
      <w:r w:rsidR="00330965" w:rsidRPr="004D5B62">
        <w:t>СПОЛНИТЕЛЬ освобождается от ответственности за сбои в функционировании электронной почты и других систем, задействованных при передаче информации, которые возникли не по вине ИСПОЛНИТЕЛЯ.</w:t>
      </w:r>
    </w:p>
    <w:p w14:paraId="4C386EF7" w14:textId="77777777" w:rsidR="00643CA4" w:rsidRPr="004D5B62" w:rsidRDefault="005B16AD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ИСПОЛНИТЕЛЬ освобождается от ответственности за нарушение целостности или утечку информации, которая предоставляется ЗАКАЗЧИКУ по условиям Договора, и которая передается по запросу </w:t>
      </w:r>
      <w:r w:rsidR="00643CA4" w:rsidRPr="004D5B62">
        <w:t>ЗАКАЗЧИКА открытыми каналами связи.</w:t>
      </w:r>
    </w:p>
    <w:p w14:paraId="2C05C5B6" w14:textId="77777777" w:rsidR="00924CFA" w:rsidRPr="004D5B62" w:rsidRDefault="00924CFA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ИСПОЛНИТЕЛЬ не несет ответственности за искажение реквизитов грузоотправителем при оформлении отгрузочных, сопроводительных документов и работниками станционных центров по подготовке информации при вводе данных в автоматизированные системы.</w:t>
      </w:r>
    </w:p>
    <w:p w14:paraId="747E91A2" w14:textId="77777777" w:rsidR="0060461C" w:rsidRPr="004D5B62" w:rsidRDefault="0060461C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ИСПОЛНИТЕЛЬ не несет ответственности перед ЗАКАЗЧИКОМ в случае, если информация о логине и пароле стала известна третьим лицам (вне зависимости от обстоятельств получения третьими лицами такой информации) и в результате этого от имени ЗАКАЗЧИКА были оказаны Услуги по настоящему Договору. В этом случае оплата за Услуги производится ЗАКАЗЧИКОМ без права требования от ИСПОЛНИТЕЛЯ какой-либо компенсации.</w:t>
      </w:r>
    </w:p>
    <w:p w14:paraId="36A5EEBC" w14:textId="77777777" w:rsidR="0060461C" w:rsidRPr="004D5B62" w:rsidRDefault="0060461C" w:rsidP="001F2B1A">
      <w:pPr>
        <w:pStyle w:val="af6"/>
        <w:widowControl w:val="0"/>
        <w:numPr>
          <w:ilvl w:val="1"/>
          <w:numId w:val="5"/>
        </w:numPr>
        <w:tabs>
          <w:tab w:val="left" w:pos="709"/>
          <w:tab w:val="left" w:pos="1276"/>
        </w:tabs>
        <w:ind w:left="0" w:firstLine="709"/>
      </w:pPr>
      <w:r w:rsidRPr="004D5B62">
        <w:t>ИСПОЛНИТЕЛЬ не имеет права использовать данные, полученные от ЗАКАЗЧИКА, а равно данные, которые стали ему известны при исполнении настоящего Договора, в целях, не предусмотренных Договором, передавать указанные данные третьим лицам.</w:t>
      </w:r>
    </w:p>
    <w:p w14:paraId="16C477F1" w14:textId="77777777" w:rsidR="00B85369" w:rsidRPr="004D5B62" w:rsidRDefault="00B85369" w:rsidP="001F2B1A">
      <w:pPr>
        <w:pStyle w:val="af4"/>
        <w:widowControl w:val="0"/>
        <w:numPr>
          <w:ilvl w:val="0"/>
          <w:numId w:val="5"/>
        </w:numPr>
      </w:pPr>
      <w:r w:rsidRPr="004D5B62">
        <w:t>ПОРЯДОК РАЗРЕШЕНИЯ СПОРОВ</w:t>
      </w:r>
    </w:p>
    <w:p w14:paraId="0A3A23A2" w14:textId="77777777" w:rsidR="007D7218" w:rsidRPr="004D5B62" w:rsidRDefault="007D7218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ЗАКАЗЧИК и ИСПОЛНИТЕЛЬ соглашаются, что все споры и разногласия, которые могут возникнуть из настоящего Договора или </w:t>
      </w:r>
      <w:r w:rsidR="00582B3E" w:rsidRPr="004D5B62">
        <w:t xml:space="preserve">в связи с ним, будут разрешаться путем переговоров с обязательным соблюдением досудебного порядка разрешения споров. Претензии ЗАКАЗЧИКА в отношении оказываемых ИСПОЛНИТЕЛЕМ </w:t>
      </w:r>
      <w:r w:rsidR="000E5663" w:rsidRPr="004D5B62">
        <w:t>У</w:t>
      </w:r>
      <w:r w:rsidR="00582B3E" w:rsidRPr="004D5B62">
        <w:t>слуг принимаются</w:t>
      </w:r>
      <w:r w:rsidR="00EE7217" w:rsidRPr="004D5B62">
        <w:t xml:space="preserve"> к рассмотрению только при условии, если они составлены в письменной форме и направлены в адрес </w:t>
      </w:r>
      <w:r w:rsidR="00754CB1" w:rsidRPr="004D5B62">
        <w:rPr>
          <w:color w:val="000000"/>
        </w:rPr>
        <w:t>ИСПОЛНИТЕЛЯ</w:t>
      </w:r>
      <w:r w:rsidR="00EE7217" w:rsidRPr="004D5B62">
        <w:t xml:space="preserve"> по почте заказной корреспонденцией с обратным уведомлением </w:t>
      </w:r>
      <w:r w:rsidR="00EE7217" w:rsidRPr="004D5B62">
        <w:lastRenderedPageBreak/>
        <w:t>о вручении.</w:t>
      </w:r>
    </w:p>
    <w:p w14:paraId="7375B179" w14:textId="77777777" w:rsidR="009A1204" w:rsidRPr="004D5B62" w:rsidRDefault="009A1204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В случае, если согласие не будет достигнуто, все споры по поводу исполнения настоящего Договора разрешаются в </w:t>
      </w:r>
      <w:r w:rsidR="00F83097" w:rsidRPr="004D5B62">
        <w:t xml:space="preserve">экономическом суде </w:t>
      </w:r>
      <w:r w:rsidR="003F0E41" w:rsidRPr="004D5B62">
        <w:t>г.Минска</w:t>
      </w:r>
      <w:r w:rsidR="00F83097" w:rsidRPr="004D5B62">
        <w:t xml:space="preserve"> </w:t>
      </w:r>
      <w:r w:rsidRPr="004D5B62">
        <w:t>в соответствии с</w:t>
      </w:r>
      <w:r w:rsidR="009667FD" w:rsidRPr="004D5B62">
        <w:t> </w:t>
      </w:r>
      <w:r w:rsidRPr="004D5B62">
        <w:t>действующим законодательством</w:t>
      </w:r>
      <w:r w:rsidR="00207595" w:rsidRPr="004D5B62">
        <w:t xml:space="preserve"> Республике Беларусь.</w:t>
      </w:r>
    </w:p>
    <w:p w14:paraId="052674EF" w14:textId="77777777" w:rsidR="004769E6" w:rsidRPr="004D5B62" w:rsidRDefault="004769E6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Применимое право – материальное право Республики Беларусь.</w:t>
      </w:r>
    </w:p>
    <w:p w14:paraId="2F609F9C" w14:textId="77777777" w:rsidR="00993D6B" w:rsidRPr="004D5B62" w:rsidRDefault="00993D6B" w:rsidP="001F2B1A">
      <w:pPr>
        <w:pStyle w:val="af4"/>
        <w:widowControl w:val="0"/>
        <w:numPr>
          <w:ilvl w:val="0"/>
          <w:numId w:val="5"/>
        </w:numPr>
      </w:pPr>
      <w:r w:rsidRPr="004D5B62">
        <w:t>ФОРС-МАЖОР</w:t>
      </w:r>
    </w:p>
    <w:p w14:paraId="28D7F2A6" w14:textId="77777777" w:rsidR="00BB6FEF" w:rsidRPr="004D5B62" w:rsidRDefault="00BB6FEF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Стороны освобождаются частично либо полностью от обязательств по настоящему </w:t>
      </w:r>
      <w:r w:rsidR="00202E7F" w:rsidRPr="004D5B62">
        <w:t>Д</w:t>
      </w:r>
      <w:r w:rsidRPr="004D5B62">
        <w:t>оговору, вызванными обстоятельствами непреодолимой силы (форс-мажорные обстоятельства).</w:t>
      </w:r>
    </w:p>
    <w:p w14:paraId="7F848F03" w14:textId="77777777" w:rsidR="00BB6FEF" w:rsidRPr="004D5B62" w:rsidRDefault="00BB6FEF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Под обстоятельствами непреодолимой силы понимаются внешние и чрезвычайные события, которые не существовали во время подписания настоящего </w:t>
      </w:r>
      <w:r w:rsidR="003F0E41" w:rsidRPr="004D5B62">
        <w:t>Д</w:t>
      </w:r>
      <w:r w:rsidRPr="004D5B62">
        <w:t xml:space="preserve">оговора и возникли помимо воли </w:t>
      </w:r>
      <w:r w:rsidR="003F0E41" w:rsidRPr="004D5B62">
        <w:t>С</w:t>
      </w:r>
      <w:r w:rsidRPr="004D5B62">
        <w:t>торон.</w:t>
      </w:r>
    </w:p>
    <w:p w14:paraId="1B6F5596" w14:textId="77777777" w:rsidR="00BB6FEF" w:rsidRPr="004D5B62" w:rsidRDefault="00BB6FEF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Непреодолимой силой признаются следующие события: пожар, наводнение, землетрясение, эпидемии, аварии на транспорте; гражданские беспорядки, массовая забастовка, военные действия, теракты, государственные перевороты, война, революция, кибератака; международные санкции; сбои в работе систем телекоммуникаций; отмена курсирования поездов в международном сообщении на неопределенный срок, запрет со стороны государства на совершение тех или иных действий, составляющих содержание настоящего договора. Данный перечень является исчерпывающим и расширительному толкованию не подлежит.</w:t>
      </w:r>
    </w:p>
    <w:p w14:paraId="193319C3" w14:textId="77777777" w:rsidR="00BB6FEF" w:rsidRPr="004D5B62" w:rsidRDefault="00BB6FEF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Сторона, для которой сложились форс-мажорные обстоятельства, обязана не</w:t>
      </w:r>
      <w:r w:rsidR="00A05499" w:rsidRPr="004D5B62">
        <w:t> </w:t>
      </w:r>
      <w:r w:rsidRPr="004D5B62">
        <w:t xml:space="preserve">позднее 5 (пяти) дней с даты их наступления, в письменной форме уведомить другую </w:t>
      </w:r>
      <w:r w:rsidR="002B23D6" w:rsidRPr="004D5B62">
        <w:t>С</w:t>
      </w:r>
      <w:r w:rsidRPr="004D5B62">
        <w:t xml:space="preserve">торону о возникновении, виде и возможной продолжительности действия этих обстоятельств. Если такое уведомление не будет сделано, </w:t>
      </w:r>
      <w:r w:rsidR="002B23D6" w:rsidRPr="004D5B62">
        <w:t>С</w:t>
      </w:r>
      <w:r w:rsidRPr="004D5B62">
        <w:t>торона, подвергшаяся действию непреодолимой силы или столкнувшаяся с препятствием вне ее контроля, лишается права ссылаться на них в</w:t>
      </w:r>
      <w:r w:rsidR="006E3F5C">
        <w:t> </w:t>
      </w:r>
      <w:r w:rsidRPr="004D5B62">
        <w:t>свое оправдание, разве что само обстоятельство не давало возможности послать такое уведомление.</w:t>
      </w:r>
    </w:p>
    <w:p w14:paraId="586FFF24" w14:textId="77777777" w:rsidR="00BB6FEF" w:rsidRPr="004D5B62" w:rsidRDefault="00BB6FEF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Уведомление о наступлении форс-мажорных обстоятельств, должно быть подтверждено документом Торгово-промышленной Палатой Республики Беларусь (для резидентов. Для нерезидентов – соответствующим компетентным органом страны).</w:t>
      </w:r>
    </w:p>
    <w:p w14:paraId="5B9BF5D9" w14:textId="77777777" w:rsidR="00BB6FEF" w:rsidRPr="004D5B62" w:rsidRDefault="00BB6FEF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Возникновение форс-мажорных обстоятельств, при соблюдении требований п.</w:t>
      </w:r>
      <w:r w:rsidR="00172B71" w:rsidRPr="004D5B62">
        <w:t>6</w:t>
      </w:r>
      <w:r w:rsidRPr="004D5B62">
        <w:t>.4. настоящего Договора, продлевает срок исполнения обязательств по настоящему Договору на</w:t>
      </w:r>
      <w:r w:rsidR="006E3F5C">
        <w:t> </w:t>
      </w:r>
      <w:r w:rsidRPr="004D5B62">
        <w:t>период, который в целом соответствует сроку действия наступившего обстоятельства и разумному сроку для устранения его последствий.</w:t>
      </w:r>
    </w:p>
    <w:p w14:paraId="093363A5" w14:textId="77777777" w:rsidR="00BB6FEF" w:rsidRPr="004D5B62" w:rsidRDefault="00BB6FEF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В случае если форс-мажорные обстоятельства продлятся более </w:t>
      </w:r>
      <w:r w:rsidR="002B23D6" w:rsidRPr="004D5B62">
        <w:t>3 (</w:t>
      </w:r>
      <w:r w:rsidRPr="004D5B62">
        <w:t>трех</w:t>
      </w:r>
      <w:r w:rsidR="002B23D6" w:rsidRPr="004D5B62">
        <w:t>)</w:t>
      </w:r>
      <w:r w:rsidRPr="004D5B62">
        <w:t xml:space="preserve"> месяцев, каждая из </w:t>
      </w:r>
      <w:r w:rsidR="002B23D6" w:rsidRPr="004D5B62">
        <w:t>С</w:t>
      </w:r>
      <w:r w:rsidRPr="004D5B62">
        <w:t xml:space="preserve">торон вправе в одностороннем порядке расторгнуть </w:t>
      </w:r>
      <w:r w:rsidR="002B23D6" w:rsidRPr="004D5B62">
        <w:t>Д</w:t>
      </w:r>
      <w:r w:rsidRPr="004D5B62">
        <w:t xml:space="preserve">оговор, надлежащим образом предупредив об этом другую </w:t>
      </w:r>
      <w:r w:rsidR="002B23D6" w:rsidRPr="004D5B62">
        <w:t>С</w:t>
      </w:r>
      <w:r w:rsidRPr="004D5B62">
        <w:t xml:space="preserve">торону за 25 (двадцать пять) дней до расторжения </w:t>
      </w:r>
      <w:r w:rsidR="002B23D6" w:rsidRPr="004D5B62">
        <w:t>Д</w:t>
      </w:r>
      <w:r w:rsidRPr="004D5B62">
        <w:t xml:space="preserve">оговора. </w:t>
      </w:r>
    </w:p>
    <w:p w14:paraId="1382744E" w14:textId="77777777" w:rsidR="004A5BF2" w:rsidRPr="004D5B62" w:rsidRDefault="004A5BF2" w:rsidP="001F2B1A">
      <w:pPr>
        <w:pStyle w:val="af4"/>
        <w:widowControl w:val="0"/>
        <w:numPr>
          <w:ilvl w:val="0"/>
          <w:numId w:val="5"/>
        </w:numPr>
      </w:pPr>
      <w:r w:rsidRPr="004D5B62">
        <w:t>КОНФИДЕНЦИАЛЬНОСТЬ УСЛОВИЙ ДОГОВОРА</w:t>
      </w:r>
    </w:p>
    <w:p w14:paraId="0EB49321" w14:textId="77777777" w:rsidR="004A5BF2" w:rsidRPr="004D5B62" w:rsidRDefault="00BE11FE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С</w:t>
      </w:r>
      <w:r w:rsidR="004A5BF2" w:rsidRPr="004D5B62">
        <w:t xml:space="preserve">тороны договорились, что </w:t>
      </w:r>
      <w:r w:rsidRPr="004D5B62">
        <w:t xml:space="preserve">текст Договора, все материалы, информация и сведения, касающиеся условий </w:t>
      </w:r>
      <w:r w:rsidR="00B25575" w:rsidRPr="004D5B62">
        <w:t>Договора, являются конфиденциальными и не могут передаваться третьим лицам без предварительного письменного согласия другой Стороны Договора, за исключением случаев, когда предоставление такой информации обусловлено получением официальных разрешений</w:t>
      </w:r>
      <w:r w:rsidR="00184D38" w:rsidRPr="004D5B62">
        <w:t>, документов для выполнения условий Договора или уплаты налогов, других обязательных платежей, а также в случаях, предусмотренных действующим законодательством, которое регулирует обязанности Сторон</w:t>
      </w:r>
      <w:r w:rsidR="00662559" w:rsidRPr="004D5B62">
        <w:t xml:space="preserve"> по данному Договору.</w:t>
      </w:r>
    </w:p>
    <w:p w14:paraId="407D14B5" w14:textId="77777777" w:rsidR="00993D6B" w:rsidRPr="004D5B62" w:rsidRDefault="00993D6B" w:rsidP="001F2B1A">
      <w:pPr>
        <w:pStyle w:val="af4"/>
        <w:widowControl w:val="0"/>
        <w:numPr>
          <w:ilvl w:val="0"/>
          <w:numId w:val="5"/>
        </w:numPr>
      </w:pPr>
      <w:r w:rsidRPr="004D5B62">
        <w:t>ПРОЧИЕ УСЛОВИЯ</w:t>
      </w:r>
    </w:p>
    <w:p w14:paraId="199034AE" w14:textId="1C8EA029" w:rsidR="00993D6B" w:rsidRPr="004D5B62" w:rsidRDefault="00FA4E79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Действие настоящего Договора распространяется на информацию о вагонах/контейнерах, находящуюся в баз</w:t>
      </w:r>
      <w:r>
        <w:t>е</w:t>
      </w:r>
      <w:r w:rsidRPr="004D5B62">
        <w:t xml:space="preserve"> данных </w:t>
      </w:r>
      <w:r w:rsidRPr="00110780">
        <w:t>РУП «Главный расчетный информационный центр» БЖД</w:t>
      </w:r>
      <w:r w:rsidRPr="004D5B62">
        <w:t>.</w:t>
      </w:r>
    </w:p>
    <w:p w14:paraId="4C41B148" w14:textId="77777777" w:rsidR="00924CFA" w:rsidRPr="004D5B62" w:rsidRDefault="00924CFA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Оказание ИСПОЛНИТЕЛЕМ </w:t>
      </w:r>
      <w:r w:rsidR="00642AE9" w:rsidRPr="004D5B62">
        <w:t>У</w:t>
      </w:r>
      <w:r w:rsidRPr="004D5B62">
        <w:t xml:space="preserve">слуг лицам, прошедшим авторизацию учетной записи, рассматривается как оказание такой </w:t>
      </w:r>
      <w:r w:rsidR="00642AE9" w:rsidRPr="004D5B62">
        <w:t>У</w:t>
      </w:r>
      <w:r w:rsidRPr="004D5B62">
        <w:t xml:space="preserve">слуги ЗАКАЗЧИКУ. Действия лица, </w:t>
      </w:r>
      <w:r w:rsidRPr="004D5B62">
        <w:lastRenderedPageBreak/>
        <w:t>авторизованного как ЗАКАЗЧИК, считаются действиями ЗАКАЗЧИКА.</w:t>
      </w:r>
    </w:p>
    <w:p w14:paraId="0F3AE83B" w14:textId="77777777" w:rsidR="00993D6B" w:rsidRPr="004D5B62" w:rsidRDefault="00993D6B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Все приложения являются неотъемлемой частью настоящего </w:t>
      </w:r>
      <w:r w:rsidR="008036AE" w:rsidRPr="004D5B62">
        <w:t>Д</w:t>
      </w:r>
      <w:r w:rsidRPr="004D5B62">
        <w:t>оговора.</w:t>
      </w:r>
    </w:p>
    <w:p w14:paraId="61EBE770" w14:textId="77777777" w:rsidR="00993D6B" w:rsidRPr="004D5B62" w:rsidRDefault="00993D6B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Ни одна из </w:t>
      </w:r>
      <w:r w:rsidR="008036AE" w:rsidRPr="004D5B62">
        <w:t>С</w:t>
      </w:r>
      <w:r w:rsidRPr="004D5B62">
        <w:t xml:space="preserve">торон не имеет права передавать права и обязательства по настоящему </w:t>
      </w:r>
      <w:r w:rsidR="008036AE" w:rsidRPr="004D5B62">
        <w:t>Д</w:t>
      </w:r>
      <w:r w:rsidRPr="004D5B62">
        <w:t xml:space="preserve">оговору третьей </w:t>
      </w:r>
      <w:r w:rsidR="008036AE" w:rsidRPr="004D5B62">
        <w:t>С</w:t>
      </w:r>
      <w:r w:rsidRPr="004D5B62">
        <w:t xml:space="preserve">тороне без письменного разрешения другой </w:t>
      </w:r>
      <w:r w:rsidR="008036AE" w:rsidRPr="004D5B62">
        <w:t>С</w:t>
      </w:r>
      <w:r w:rsidRPr="004D5B62">
        <w:t>тороны.</w:t>
      </w:r>
    </w:p>
    <w:p w14:paraId="321AA2E2" w14:textId="77777777" w:rsidR="00993D6B" w:rsidRPr="004D5B62" w:rsidRDefault="007A0274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Любые изменения, кроме Прейскуранта цен и дополнения к настоящему Договору должны быть оформлены Дополнительным соглашением,</w:t>
      </w:r>
      <w:r w:rsidR="00993D6B" w:rsidRPr="004D5B62">
        <w:t xml:space="preserve"> подписаны уполномоченными</w:t>
      </w:r>
      <w:r w:rsidR="001102A1" w:rsidRPr="004D5B62">
        <w:t xml:space="preserve"> представителями обеих </w:t>
      </w:r>
      <w:r w:rsidR="00F714F4" w:rsidRPr="004D5B62">
        <w:t>С</w:t>
      </w:r>
      <w:r w:rsidR="001102A1" w:rsidRPr="004D5B62">
        <w:t>торон, после чего становятся его неотъемлемой частью.</w:t>
      </w:r>
    </w:p>
    <w:p w14:paraId="42E780DB" w14:textId="77777777" w:rsidR="001102A1" w:rsidRPr="004D5B62" w:rsidRDefault="001102A1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В случае отказа </w:t>
      </w:r>
      <w:r w:rsidR="008036AE" w:rsidRPr="004D5B62">
        <w:t>ЗАКАЗЧИКА</w:t>
      </w:r>
      <w:r w:rsidRPr="004D5B62">
        <w:t xml:space="preserve"> от </w:t>
      </w:r>
      <w:r w:rsidR="00861EC1" w:rsidRPr="004D5B62">
        <w:t>У</w:t>
      </w:r>
      <w:r w:rsidRPr="004D5B62">
        <w:t xml:space="preserve">слуг по новым ценам </w:t>
      </w:r>
      <w:r w:rsidR="008036AE" w:rsidRPr="004D5B62">
        <w:t>Д</w:t>
      </w:r>
      <w:r w:rsidRPr="004D5B62">
        <w:t xml:space="preserve">оговор считается расторгнутым по инициативе </w:t>
      </w:r>
      <w:r w:rsidR="008036AE" w:rsidRPr="004D5B62">
        <w:t>ЗАКАЗЧИКА</w:t>
      </w:r>
      <w:r w:rsidRPr="004D5B62">
        <w:t>.</w:t>
      </w:r>
    </w:p>
    <w:p w14:paraId="464739B5" w14:textId="77777777" w:rsidR="001102A1" w:rsidRPr="004D5B62" w:rsidRDefault="00FC1BCC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 </w:t>
      </w:r>
      <w:r w:rsidR="001102A1" w:rsidRPr="004D5B62">
        <w:t>П</w:t>
      </w:r>
      <w:r w:rsidRPr="004D5B62">
        <w:t>ри</w:t>
      </w:r>
      <w:r w:rsidR="001102A1" w:rsidRPr="004D5B62">
        <w:t xml:space="preserve"> изменении наименования, юридического адреса</w:t>
      </w:r>
      <w:r w:rsidR="00F714F4" w:rsidRPr="004D5B62">
        <w:t xml:space="preserve"> (адреса местонахождения)</w:t>
      </w:r>
      <w:r w:rsidR="001102A1" w:rsidRPr="004D5B62">
        <w:t xml:space="preserve">, банковских и других реквизитов </w:t>
      </w:r>
      <w:r w:rsidR="008036AE" w:rsidRPr="004D5B62">
        <w:t>С</w:t>
      </w:r>
      <w:r w:rsidR="001102A1" w:rsidRPr="004D5B62">
        <w:t>тороны немедленно уведомляют друг друга по телеф</w:t>
      </w:r>
      <w:r w:rsidR="008036AE" w:rsidRPr="004D5B62">
        <w:t>ону</w:t>
      </w:r>
      <w:r w:rsidR="00290A4D" w:rsidRPr="004D5B62">
        <w:t xml:space="preserve">, </w:t>
      </w:r>
      <w:r w:rsidR="008036AE" w:rsidRPr="004D5B62">
        <w:t>ф</w:t>
      </w:r>
      <w:r w:rsidR="001102A1" w:rsidRPr="004D5B62">
        <w:t>аксу</w:t>
      </w:r>
      <w:r w:rsidR="00290A4D" w:rsidRPr="004D5B62">
        <w:t xml:space="preserve"> либо электронной почте</w:t>
      </w:r>
      <w:r w:rsidR="001102A1" w:rsidRPr="004D5B62">
        <w:t xml:space="preserve"> и в письменном виде почтой.</w:t>
      </w:r>
    </w:p>
    <w:p w14:paraId="357DC107" w14:textId="77777777" w:rsidR="003903FF" w:rsidRPr="004D5B62" w:rsidRDefault="00F4549D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Каждая из Сторон </w:t>
      </w:r>
      <w:r w:rsidR="003903FF" w:rsidRPr="004D5B62">
        <w:t>вправе в одностороннем порядке отказаться от исполнения Договора, направив другой Стороне соответствующее уведомление по последнему известному от другой Стороны почтовому адресу не менее, чем за 30 (тридцать) календарных дней до</w:t>
      </w:r>
      <w:r w:rsidR="0027750B" w:rsidRPr="004D5B62">
        <w:t> </w:t>
      </w:r>
      <w:r w:rsidR="003903FF" w:rsidRPr="004D5B62">
        <w:t xml:space="preserve">предполагаемой даты его расторжения. Договор считается расторгнутым с даты, указанной в письме с уведомлением об одностороннем отказе от исполнения настоящего Договора соответствующей Стороной и после завершения всех расчетов за </w:t>
      </w:r>
      <w:r w:rsidR="00754CB1" w:rsidRPr="004D5B62">
        <w:t xml:space="preserve">оказанные </w:t>
      </w:r>
      <w:r w:rsidR="00642AE9" w:rsidRPr="004D5B62">
        <w:t>У</w:t>
      </w:r>
      <w:r w:rsidR="003903FF" w:rsidRPr="004D5B62">
        <w:t>слуги.</w:t>
      </w:r>
    </w:p>
    <w:p w14:paraId="3462EF14" w14:textId="77777777" w:rsidR="007D76E7" w:rsidRPr="004D5B62" w:rsidRDefault="007D76E7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 xml:space="preserve">Отношения </w:t>
      </w:r>
      <w:r w:rsidR="008036AE" w:rsidRPr="004D5B62">
        <w:t>С</w:t>
      </w:r>
      <w:r w:rsidRPr="004D5B62">
        <w:t>торон, не урегулированные</w:t>
      </w:r>
      <w:r w:rsidR="003B665C" w:rsidRPr="004D5B62">
        <w:t xml:space="preserve"> </w:t>
      </w:r>
      <w:r w:rsidRPr="004D5B62">
        <w:t xml:space="preserve">настоящим </w:t>
      </w:r>
      <w:r w:rsidR="008036AE" w:rsidRPr="004D5B62">
        <w:t>Д</w:t>
      </w:r>
      <w:r w:rsidRPr="004D5B62">
        <w:t>оговором, регулируются законодательством Республики Беларусь.</w:t>
      </w:r>
    </w:p>
    <w:p w14:paraId="527A9B52" w14:textId="77777777" w:rsidR="007D76E7" w:rsidRPr="004D5B62" w:rsidRDefault="007D76E7" w:rsidP="001F2B1A">
      <w:pPr>
        <w:pStyle w:val="af6"/>
        <w:widowControl w:val="0"/>
        <w:numPr>
          <w:ilvl w:val="1"/>
          <w:numId w:val="5"/>
        </w:numPr>
        <w:tabs>
          <w:tab w:val="left" w:pos="709"/>
          <w:tab w:val="left" w:pos="1276"/>
        </w:tabs>
        <w:ind w:left="0" w:firstLine="709"/>
      </w:pPr>
      <w:r w:rsidRPr="004D5B62">
        <w:t xml:space="preserve">Настоящий </w:t>
      </w:r>
      <w:r w:rsidR="008036AE" w:rsidRPr="004D5B62">
        <w:t>Д</w:t>
      </w:r>
      <w:r w:rsidRPr="004D5B62">
        <w:t>оговор составлен в 2</w:t>
      </w:r>
      <w:r w:rsidR="00290A4D" w:rsidRPr="004D5B62">
        <w:t xml:space="preserve"> (двух)</w:t>
      </w:r>
      <w:r w:rsidRPr="004D5B62">
        <w:t xml:space="preserve"> экземплярах, имеющих равную юридическую силу, по одному – для каждой </w:t>
      </w:r>
      <w:r w:rsidR="00290A4D" w:rsidRPr="004D5B62">
        <w:t xml:space="preserve">из </w:t>
      </w:r>
      <w:r w:rsidR="008036AE" w:rsidRPr="004D5B62">
        <w:t>С</w:t>
      </w:r>
      <w:r w:rsidR="00290A4D" w:rsidRPr="004D5B62">
        <w:t>торон</w:t>
      </w:r>
      <w:r w:rsidRPr="004D5B62">
        <w:t>.</w:t>
      </w:r>
    </w:p>
    <w:p w14:paraId="44A57673" w14:textId="77777777" w:rsidR="00B00C8B" w:rsidRPr="004D5B62" w:rsidRDefault="005025F8" w:rsidP="001F2B1A">
      <w:pPr>
        <w:pStyle w:val="af4"/>
        <w:widowControl w:val="0"/>
        <w:numPr>
          <w:ilvl w:val="0"/>
          <w:numId w:val="5"/>
        </w:numPr>
      </w:pPr>
      <w:r w:rsidRPr="004D5B62">
        <w:t>СРОК ДЕЙСТВИЯ ДОГОВОРА</w:t>
      </w:r>
    </w:p>
    <w:p w14:paraId="1ABDF591" w14:textId="77777777" w:rsidR="008A3208" w:rsidRPr="004D5B62" w:rsidRDefault="008A3208" w:rsidP="001F2B1A">
      <w:pPr>
        <w:pStyle w:val="af6"/>
        <w:widowControl w:val="0"/>
        <w:numPr>
          <w:ilvl w:val="1"/>
          <w:numId w:val="5"/>
        </w:numPr>
        <w:ind w:left="0" w:firstLine="709"/>
      </w:pPr>
      <w:r w:rsidRPr="004D5B62">
        <w:t>Договор вступает в силу с момента его двухстороннего подписания и действует по 31 декабря 20</w:t>
      </w:r>
      <w:r w:rsidR="00883679">
        <w:fldChar w:fldCharType="begin">
          <w:ffData>
            <w:name w:val="ТекстовоеПоле18"/>
            <w:enabled/>
            <w:calcOnExit w:val="0"/>
            <w:textInput>
              <w:maxLength w:val="2"/>
            </w:textInput>
          </w:ffData>
        </w:fldChar>
      </w:r>
      <w:bookmarkStart w:id="7" w:name="ТекстовоеПоле18"/>
      <w:r w:rsidR="00883679">
        <w:instrText xml:space="preserve"> FORMTEXT </w:instrText>
      </w:r>
      <w:r w:rsidR="00883679">
        <w:fldChar w:fldCharType="separate"/>
      </w:r>
      <w:r w:rsidR="00883679">
        <w:rPr>
          <w:noProof/>
        </w:rPr>
        <w:t> </w:t>
      </w:r>
      <w:r w:rsidR="00883679">
        <w:rPr>
          <w:noProof/>
        </w:rPr>
        <w:t> </w:t>
      </w:r>
      <w:r w:rsidR="00883679">
        <w:fldChar w:fldCharType="end"/>
      </w:r>
      <w:bookmarkEnd w:id="7"/>
      <w:r w:rsidRPr="004D5B62">
        <w:t>г., а в части расчетов (оплаты) – до полного исполнения Сторонами своих обязательств по настоящему Договору.</w:t>
      </w:r>
    </w:p>
    <w:p w14:paraId="048282B6" w14:textId="77777777" w:rsidR="007D76E7" w:rsidRPr="00B3586F" w:rsidRDefault="00F650ED" w:rsidP="001F2B1A">
      <w:pPr>
        <w:pStyle w:val="af4"/>
        <w:widowControl w:val="0"/>
        <w:numPr>
          <w:ilvl w:val="0"/>
          <w:numId w:val="5"/>
        </w:numPr>
      </w:pPr>
      <w:r w:rsidRPr="00EE3F68">
        <w:t>АДРЕСА, РЕКВИЗИТЫ И ПОДПИСИ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6946"/>
      </w:tblGrid>
      <w:tr w:rsidR="00D42B78" w:rsidRPr="00B3586F" w14:paraId="2182A449" w14:textId="77777777" w:rsidTr="00C61D55">
        <w:tc>
          <w:tcPr>
            <w:tcW w:w="2943" w:type="dxa"/>
            <w:shd w:val="clear" w:color="auto" w:fill="auto"/>
          </w:tcPr>
          <w:p w14:paraId="1DDD3B17" w14:textId="77777777" w:rsidR="00D42B78" w:rsidRPr="00C61D55" w:rsidRDefault="00D42B78" w:rsidP="001F2B1A">
            <w:pPr>
              <w:pStyle w:val="af6"/>
              <w:widowControl w:val="0"/>
              <w:numPr>
                <w:ilvl w:val="1"/>
                <w:numId w:val="5"/>
              </w:numPr>
              <w:ind w:left="0" w:right="0" w:firstLine="0"/>
              <w:rPr>
                <w:b/>
                <w:bCs/>
                <w:lang w:val="en-US"/>
              </w:rPr>
            </w:pPr>
            <w:r w:rsidRPr="00C61D55">
              <w:rPr>
                <w:b/>
                <w:bCs/>
              </w:rPr>
              <w:t>ИСПОЛНИТЕЛЬ:</w:t>
            </w:r>
          </w:p>
        </w:tc>
        <w:tc>
          <w:tcPr>
            <w:tcW w:w="6946" w:type="dxa"/>
            <w:shd w:val="clear" w:color="auto" w:fill="auto"/>
          </w:tcPr>
          <w:p w14:paraId="4B3092F5" w14:textId="77777777" w:rsidR="00D42B78" w:rsidRPr="00B3586F" w:rsidRDefault="00D42B78" w:rsidP="00207595">
            <w:pPr>
              <w:pStyle w:val="21"/>
              <w:widowControl w:val="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spacing w:after="120"/>
              <w:ind w:right="37" w:firstLine="0"/>
              <w:rPr>
                <w:b/>
                <w:sz w:val="24"/>
                <w:lang w:val="ru-RU" w:eastAsia="ru-RU"/>
              </w:rPr>
            </w:pPr>
            <w:r w:rsidRPr="00B3586F">
              <w:rPr>
                <w:b/>
                <w:sz w:val="24"/>
                <w:lang w:val="ru-RU" w:eastAsia="ru-RU"/>
              </w:rPr>
              <w:t>Республиканское унитарное предприятие «Главный расчетный информационный центр» Белоруской железной дороги</w:t>
            </w:r>
          </w:p>
        </w:tc>
      </w:tr>
      <w:tr w:rsidR="00D42B78" w:rsidRPr="00B3586F" w14:paraId="664A7B5E" w14:textId="77777777" w:rsidTr="00C61D55">
        <w:tc>
          <w:tcPr>
            <w:tcW w:w="9889" w:type="dxa"/>
            <w:gridSpan w:val="2"/>
            <w:shd w:val="clear" w:color="auto" w:fill="auto"/>
          </w:tcPr>
          <w:p w14:paraId="2BE551D9" w14:textId="77777777" w:rsidR="00D42B78" w:rsidRPr="00B3586F" w:rsidRDefault="00D42B78" w:rsidP="00207595">
            <w:pPr>
              <w:pStyle w:val="af1"/>
              <w:widowControl w:val="0"/>
              <w:rPr>
                <w:rFonts w:ascii="Times New Roman" w:hAnsi="Times New Roman"/>
                <w:lang w:val="ru-RU" w:eastAsia="ru-RU"/>
              </w:rPr>
            </w:pPr>
            <w:r w:rsidRPr="00B3586F">
              <w:rPr>
                <w:rFonts w:ascii="Times New Roman" w:hAnsi="Times New Roman"/>
                <w:lang w:val="ru-RU" w:eastAsia="ru-RU"/>
              </w:rPr>
              <w:t>Республика Беларусь, г.Минск, у</w:t>
            </w:r>
            <w:r w:rsidR="001F544B" w:rsidRPr="00B3586F">
              <w:rPr>
                <w:rFonts w:ascii="Times New Roman" w:hAnsi="Times New Roman"/>
                <w:lang w:val="ru-RU" w:eastAsia="ru-RU"/>
              </w:rPr>
              <w:t>л.Брест-Литовская, 9</w:t>
            </w:r>
            <w:r w:rsidR="00917840">
              <w:rPr>
                <w:rFonts w:ascii="Times New Roman" w:hAnsi="Times New Roman"/>
                <w:lang w:val="ru-RU" w:eastAsia="ru-RU"/>
              </w:rPr>
              <w:t>, комн. 521</w:t>
            </w:r>
            <w:r w:rsidR="0084001B">
              <w:rPr>
                <w:rFonts w:ascii="Times New Roman" w:hAnsi="Times New Roman"/>
                <w:lang w:val="en-US" w:eastAsia="ru-RU"/>
              </w:rPr>
              <w:t xml:space="preserve">, </w:t>
            </w:r>
            <w:r w:rsidR="0084001B" w:rsidRPr="00B3586F">
              <w:rPr>
                <w:rFonts w:ascii="Times New Roman" w:hAnsi="Times New Roman"/>
                <w:lang w:val="ru-RU" w:eastAsia="ru-RU"/>
              </w:rPr>
              <w:t>220039</w:t>
            </w:r>
            <w:r w:rsidR="001F544B" w:rsidRPr="00B3586F">
              <w:rPr>
                <w:rFonts w:ascii="Times New Roman" w:hAnsi="Times New Roman"/>
                <w:lang w:val="ru-RU" w:eastAsia="ru-RU"/>
              </w:rPr>
              <w:t>.</w:t>
            </w:r>
          </w:p>
          <w:p w14:paraId="1781B6B2" w14:textId="77777777" w:rsidR="00D42B78" w:rsidRPr="00B3586F" w:rsidRDefault="001F544B" w:rsidP="00207595">
            <w:pPr>
              <w:pStyle w:val="af1"/>
              <w:widowControl w:val="0"/>
              <w:rPr>
                <w:lang w:val="ru-RU" w:eastAsia="ru-RU"/>
              </w:rPr>
            </w:pPr>
            <w:r w:rsidRPr="00B3586F">
              <w:rPr>
                <w:rFonts w:ascii="Times New Roman" w:hAnsi="Times New Roman"/>
                <w:lang w:val="ru-RU" w:eastAsia="ru-RU"/>
              </w:rPr>
              <w:t>Т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ел.</w:t>
            </w:r>
            <w:r w:rsidRPr="00B3586F">
              <w:rPr>
                <w:rFonts w:ascii="Times New Roman" w:hAnsi="Times New Roman"/>
                <w:lang w:val="ru-RU" w:eastAsia="ru-RU"/>
              </w:rPr>
              <w:t>: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 xml:space="preserve"> +375 17</w:t>
            </w:r>
            <w:r w:rsidR="00633D3F" w:rsidRPr="00B3586F">
              <w:rPr>
                <w:rFonts w:ascii="Times New Roman" w:hAnsi="Times New Roman"/>
                <w:lang w:val="ru-RU" w:eastAsia="ru-RU"/>
              </w:rPr>
              <w:t> 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225</w:t>
            </w:r>
            <w:r w:rsidR="00633D3F" w:rsidRPr="00B3586F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10</w:t>
            </w:r>
            <w:r w:rsidR="00633D3F" w:rsidRPr="00B3586F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02 (приемная), тел./факс +375 17</w:t>
            </w:r>
            <w:r w:rsidR="00633D3F" w:rsidRPr="00B3586F">
              <w:rPr>
                <w:rFonts w:ascii="Times New Roman" w:hAnsi="Times New Roman"/>
                <w:lang w:val="ru-RU" w:eastAsia="ru-RU"/>
              </w:rPr>
              <w:t> 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225</w:t>
            </w:r>
            <w:r w:rsidR="00633D3F" w:rsidRPr="00B3586F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41</w:t>
            </w:r>
            <w:r w:rsidR="00633D3F" w:rsidRPr="00B3586F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92.</w:t>
            </w:r>
          </w:p>
        </w:tc>
      </w:tr>
      <w:tr w:rsidR="00D42B78" w:rsidRPr="00B3586F" w14:paraId="0620DD30" w14:textId="77777777" w:rsidTr="00C61D55">
        <w:tc>
          <w:tcPr>
            <w:tcW w:w="9889" w:type="dxa"/>
            <w:gridSpan w:val="2"/>
            <w:shd w:val="clear" w:color="auto" w:fill="auto"/>
          </w:tcPr>
          <w:p w14:paraId="526BA189" w14:textId="77777777" w:rsidR="00D42B78" w:rsidRPr="00B3586F" w:rsidRDefault="00D42B78" w:rsidP="00207595">
            <w:pPr>
              <w:pStyle w:val="21"/>
              <w:widowControl w:val="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right="-142" w:firstLine="0"/>
              <w:jc w:val="left"/>
              <w:rPr>
                <w:sz w:val="24"/>
                <w:lang w:val="ru-RU" w:eastAsia="ru-RU"/>
              </w:rPr>
            </w:pPr>
            <w:r w:rsidRPr="00B3586F">
              <w:rPr>
                <w:sz w:val="24"/>
                <w:lang w:val="ru-RU" w:eastAsia="ru-RU"/>
              </w:rPr>
              <w:t>УНН 100016949, ОКПО 14786398.</w:t>
            </w:r>
          </w:p>
        </w:tc>
      </w:tr>
      <w:tr w:rsidR="00D42B78" w:rsidRPr="00B3586F" w14:paraId="2EA580CC" w14:textId="77777777" w:rsidTr="00C61D55">
        <w:trPr>
          <w:trHeight w:val="288"/>
        </w:trPr>
        <w:tc>
          <w:tcPr>
            <w:tcW w:w="9889" w:type="dxa"/>
            <w:gridSpan w:val="2"/>
            <w:shd w:val="clear" w:color="auto" w:fill="auto"/>
          </w:tcPr>
          <w:p w14:paraId="35D23ACD" w14:textId="77777777" w:rsidR="00D42B78" w:rsidRDefault="00F4549D" w:rsidP="00207595">
            <w:pPr>
              <w:pStyle w:val="af1"/>
              <w:widowControl w:val="0"/>
              <w:rPr>
                <w:rFonts w:ascii="Times New Roman" w:hAnsi="Times New Roman"/>
                <w:lang w:val="ru-RU" w:eastAsia="ru-RU"/>
              </w:rPr>
            </w:pPr>
            <w:r w:rsidRPr="00B3586F">
              <w:rPr>
                <w:rFonts w:ascii="Times New Roman" w:hAnsi="Times New Roman"/>
                <w:lang w:val="ru-RU" w:eastAsia="ru-RU"/>
              </w:rPr>
              <w:br w:type="page"/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Р/с BY56 AKBB 3012</w:t>
            </w:r>
            <w:r w:rsidR="004C0676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6009</w:t>
            </w:r>
            <w:r w:rsidR="004C0676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9001</w:t>
            </w:r>
            <w:r w:rsidR="004C0676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6540</w:t>
            </w:r>
            <w:r w:rsidR="004C0676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 xml:space="preserve">0000, БИК </w:t>
            </w:r>
            <w:r w:rsidR="00D03157" w:rsidRPr="00B3586F">
              <w:rPr>
                <w:rFonts w:ascii="Times New Roman" w:hAnsi="Times New Roman"/>
                <w:lang w:val="ru-RU" w:eastAsia="ru-RU"/>
              </w:rPr>
              <w:t>AKBBBY2Х</w:t>
            </w:r>
            <w:r w:rsidR="00D42B78" w:rsidRPr="00B3586F">
              <w:rPr>
                <w:rFonts w:ascii="Times New Roman" w:hAnsi="Times New Roman"/>
                <w:lang w:val="ru-RU" w:eastAsia="ru-RU"/>
              </w:rPr>
              <w:t>.</w:t>
            </w:r>
          </w:p>
          <w:p w14:paraId="5D26A56F" w14:textId="77777777" w:rsidR="00C5763B" w:rsidRPr="00B3586F" w:rsidRDefault="00675FDA" w:rsidP="00675FDA">
            <w:pPr>
              <w:pStyle w:val="af1"/>
              <w:widowControl w:val="0"/>
              <w:rPr>
                <w:lang w:val="ru-RU" w:eastAsia="ru-RU"/>
              </w:rPr>
            </w:pPr>
            <w:r w:rsidRPr="00675FDA">
              <w:rPr>
                <w:rFonts w:ascii="Times New Roman" w:hAnsi="Times New Roman"/>
                <w:lang w:val="ru-RU" w:eastAsia="ru-RU"/>
              </w:rPr>
              <w:t>ОАО «АСБ Беларусбанк», Республика Беларусь, г. Минск, пр.Дзержинского,18.</w:t>
            </w:r>
          </w:p>
        </w:tc>
      </w:tr>
    </w:tbl>
    <w:p w14:paraId="1E4AD40C" w14:textId="77777777" w:rsidR="00016A86" w:rsidRDefault="00016A86" w:rsidP="00207595">
      <w:pPr>
        <w:widowContro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946"/>
      </w:tblGrid>
      <w:tr w:rsidR="00FE71BF" w:rsidRPr="00B3586F" w14:paraId="372ABEAA" w14:textId="77777777" w:rsidTr="003E266F">
        <w:tc>
          <w:tcPr>
            <w:tcW w:w="2943" w:type="dxa"/>
            <w:shd w:val="clear" w:color="auto" w:fill="auto"/>
          </w:tcPr>
          <w:p w14:paraId="37B5A434" w14:textId="77777777" w:rsidR="00FE71BF" w:rsidRPr="00B3586F" w:rsidRDefault="00FE71BF" w:rsidP="001F2B1A">
            <w:pPr>
              <w:pStyle w:val="af6"/>
              <w:widowControl w:val="0"/>
              <w:numPr>
                <w:ilvl w:val="1"/>
                <w:numId w:val="5"/>
              </w:numPr>
              <w:ind w:left="0" w:right="0" w:firstLine="0"/>
              <w:rPr>
                <w:b/>
                <w:lang w:val="en-US"/>
              </w:rPr>
            </w:pPr>
            <w:r w:rsidRPr="00C61D55">
              <w:rPr>
                <w:b/>
                <w:bCs/>
              </w:rPr>
              <w:t>ЗАКАЗЧИК:</w:t>
            </w:r>
          </w:p>
        </w:tc>
        <w:bookmarkStart w:id="8" w:name="ТекстовоеПоле5"/>
        <w:tc>
          <w:tcPr>
            <w:tcW w:w="6946" w:type="dxa"/>
            <w:shd w:val="clear" w:color="auto" w:fill="auto"/>
          </w:tcPr>
          <w:p w14:paraId="4E69428B" w14:textId="77777777" w:rsidR="00FE71BF" w:rsidRPr="00B3586F" w:rsidRDefault="003F32B5" w:rsidP="00207595">
            <w:pPr>
              <w:pStyle w:val="21"/>
              <w:widowControl w:val="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spacing w:after="120"/>
              <w:ind w:right="37" w:firstLine="0"/>
              <w:rPr>
                <w:b/>
                <w:sz w:val="24"/>
                <w:lang w:val="ru-RU" w:eastAsia="ru-RU"/>
              </w:rPr>
            </w:pPr>
            <w:r w:rsidRPr="00B3586F">
              <w:rPr>
                <w:b/>
                <w:sz w:val="24"/>
                <w:lang w:val="ru-RU" w:eastAsia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Наименование предприятия (полное)"/>
                  </w:textInput>
                </w:ffData>
              </w:fldChar>
            </w:r>
            <w:r w:rsidRPr="00B3586F">
              <w:rPr>
                <w:b/>
                <w:sz w:val="24"/>
                <w:lang w:val="ru-RU" w:eastAsia="ru-RU"/>
              </w:rPr>
              <w:instrText xml:space="preserve"> FORMTEXT </w:instrText>
            </w:r>
            <w:r w:rsidRPr="00B3586F">
              <w:rPr>
                <w:b/>
                <w:sz w:val="24"/>
                <w:lang w:val="ru-RU" w:eastAsia="ru-RU"/>
              </w:rPr>
            </w:r>
            <w:r w:rsidRPr="00B3586F">
              <w:rPr>
                <w:b/>
                <w:sz w:val="24"/>
                <w:lang w:val="ru-RU" w:eastAsia="ru-RU"/>
              </w:rPr>
              <w:fldChar w:fldCharType="separate"/>
            </w:r>
            <w:r w:rsidRPr="00B3586F">
              <w:rPr>
                <w:b/>
                <w:sz w:val="24"/>
                <w:lang w:val="ru-RU" w:eastAsia="ru-RU"/>
              </w:rPr>
              <w:t>Наименование предприятия (полное)</w:t>
            </w:r>
            <w:r w:rsidRPr="00B3586F">
              <w:rPr>
                <w:b/>
                <w:sz w:val="24"/>
                <w:lang w:val="ru-RU" w:eastAsia="ru-RU"/>
              </w:rPr>
              <w:fldChar w:fldCharType="end"/>
            </w:r>
            <w:bookmarkEnd w:id="8"/>
          </w:p>
        </w:tc>
      </w:tr>
      <w:bookmarkStart w:id="9" w:name="ТекстовоеПоле14"/>
      <w:tr w:rsidR="00FE71BF" w:rsidRPr="00B3586F" w14:paraId="48BB79D1" w14:textId="77777777" w:rsidTr="00680488">
        <w:tc>
          <w:tcPr>
            <w:tcW w:w="9889" w:type="dxa"/>
            <w:gridSpan w:val="2"/>
            <w:shd w:val="clear" w:color="auto" w:fill="auto"/>
          </w:tcPr>
          <w:p w14:paraId="7DE1565F" w14:textId="77777777" w:rsidR="00FE71BF" w:rsidRPr="00B3586F" w:rsidRDefault="003F32B5" w:rsidP="00207595">
            <w:pPr>
              <w:pStyle w:val="21"/>
              <w:widowControl w:val="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right="-142" w:firstLine="0"/>
              <w:jc w:val="left"/>
              <w:rPr>
                <w:lang w:val="ru-RU" w:eastAsia="ru-RU"/>
              </w:rPr>
            </w:pPr>
            <w:r w:rsidRPr="00B3586F">
              <w:rPr>
                <w:noProof/>
                <w:sz w:val="24"/>
                <w:lang w:val="ru-RU" w:eastAsia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Адрес местонахождения, почтовый адрес, телефон"/>
                  </w:textInput>
                </w:ffData>
              </w:fldChar>
            </w:r>
            <w:r w:rsidRPr="00B3586F">
              <w:rPr>
                <w:noProof/>
                <w:sz w:val="24"/>
                <w:lang w:val="ru-RU" w:eastAsia="ru-RU"/>
              </w:rPr>
              <w:instrText xml:space="preserve"> FORMTEXT </w:instrText>
            </w:r>
            <w:r w:rsidRPr="00B3586F">
              <w:rPr>
                <w:noProof/>
                <w:sz w:val="24"/>
                <w:lang w:val="ru-RU" w:eastAsia="ru-RU"/>
              </w:rPr>
            </w:r>
            <w:r w:rsidRPr="00B3586F">
              <w:rPr>
                <w:noProof/>
                <w:sz w:val="24"/>
                <w:lang w:val="ru-RU" w:eastAsia="ru-RU"/>
              </w:rPr>
              <w:fldChar w:fldCharType="separate"/>
            </w:r>
            <w:r w:rsidRPr="00B3586F">
              <w:rPr>
                <w:noProof/>
                <w:sz w:val="24"/>
                <w:lang w:val="ru-RU" w:eastAsia="ru-RU"/>
              </w:rPr>
              <w:t>Адрес местонахождения, почтовый адрес, телефон</w:t>
            </w:r>
            <w:r w:rsidRPr="00B3586F">
              <w:rPr>
                <w:noProof/>
                <w:sz w:val="24"/>
                <w:lang w:val="ru-RU" w:eastAsia="ru-RU"/>
              </w:rPr>
              <w:fldChar w:fldCharType="end"/>
            </w:r>
            <w:bookmarkEnd w:id="9"/>
            <w:r w:rsidRPr="00B3586F">
              <w:rPr>
                <w:noProof/>
                <w:sz w:val="24"/>
                <w:lang w:val="ru-RU" w:eastAsia="ru-RU"/>
              </w:rPr>
              <w:t>.</w:t>
            </w:r>
          </w:p>
        </w:tc>
      </w:tr>
      <w:bookmarkStart w:id="10" w:name="ТекстовоеПоле15"/>
      <w:tr w:rsidR="00FE71BF" w:rsidRPr="00B3586F" w14:paraId="50DFEABD" w14:textId="77777777" w:rsidTr="00680488">
        <w:tc>
          <w:tcPr>
            <w:tcW w:w="9889" w:type="dxa"/>
            <w:gridSpan w:val="2"/>
            <w:shd w:val="clear" w:color="auto" w:fill="auto"/>
          </w:tcPr>
          <w:p w14:paraId="5B3D11C7" w14:textId="77777777" w:rsidR="00FE71BF" w:rsidRPr="00B3586F" w:rsidRDefault="003F32B5" w:rsidP="00207595">
            <w:pPr>
              <w:pStyle w:val="21"/>
              <w:widowControl w:val="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right="-142" w:firstLine="0"/>
              <w:jc w:val="left"/>
              <w:rPr>
                <w:sz w:val="24"/>
                <w:lang w:val="ru-RU" w:eastAsia="ru-RU"/>
              </w:rPr>
            </w:pPr>
            <w:r w:rsidRPr="00B3586F">
              <w:rPr>
                <w:sz w:val="24"/>
                <w:lang w:val="ru-RU"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default w:val="УНП ..., ОКПО..."/>
                  </w:textInput>
                </w:ffData>
              </w:fldChar>
            </w:r>
            <w:r w:rsidRPr="00B3586F">
              <w:rPr>
                <w:sz w:val="24"/>
                <w:lang w:val="ru-RU" w:eastAsia="ru-RU"/>
              </w:rPr>
              <w:instrText xml:space="preserve"> FORMTEXT </w:instrText>
            </w:r>
            <w:r w:rsidRPr="00B3586F">
              <w:rPr>
                <w:sz w:val="24"/>
                <w:lang w:val="ru-RU" w:eastAsia="ru-RU"/>
              </w:rPr>
            </w:r>
            <w:r w:rsidRPr="00B3586F">
              <w:rPr>
                <w:sz w:val="24"/>
                <w:lang w:val="ru-RU" w:eastAsia="ru-RU"/>
              </w:rPr>
              <w:fldChar w:fldCharType="separate"/>
            </w:r>
            <w:r w:rsidRPr="00B3586F">
              <w:rPr>
                <w:noProof/>
                <w:sz w:val="24"/>
                <w:lang w:val="ru-RU" w:eastAsia="ru-RU"/>
              </w:rPr>
              <w:t>УНП ..., ОКПО...</w:t>
            </w:r>
            <w:r w:rsidRPr="00B3586F">
              <w:rPr>
                <w:sz w:val="24"/>
                <w:lang w:val="ru-RU" w:eastAsia="ru-RU"/>
              </w:rPr>
              <w:fldChar w:fldCharType="end"/>
            </w:r>
            <w:bookmarkEnd w:id="10"/>
            <w:r w:rsidRPr="00B3586F">
              <w:rPr>
                <w:sz w:val="24"/>
                <w:lang w:val="ru-RU" w:eastAsia="ru-RU"/>
              </w:rPr>
              <w:t>.</w:t>
            </w:r>
          </w:p>
        </w:tc>
      </w:tr>
      <w:tr w:rsidR="00FE71BF" w:rsidRPr="00B3586F" w14:paraId="7DE556DF" w14:textId="77777777" w:rsidTr="00680488">
        <w:trPr>
          <w:trHeight w:val="288"/>
        </w:trPr>
        <w:tc>
          <w:tcPr>
            <w:tcW w:w="9889" w:type="dxa"/>
            <w:gridSpan w:val="2"/>
            <w:shd w:val="clear" w:color="auto" w:fill="auto"/>
          </w:tcPr>
          <w:p w14:paraId="393D40A2" w14:textId="77777777" w:rsidR="00FE71BF" w:rsidRPr="00B3586F" w:rsidRDefault="00883679" w:rsidP="00207595">
            <w:pPr>
              <w:pStyle w:val="21"/>
              <w:widowControl w:val="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right="-142"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Р/с...,банк, адрес банка"/>
                  </w:textInput>
                </w:ffData>
              </w:fldChar>
            </w:r>
            <w:bookmarkStart w:id="11" w:name="ТекстовоеПоле16"/>
            <w:r>
              <w:rPr>
                <w:sz w:val="24"/>
                <w:lang w:val="ru-RU" w:eastAsia="ru-RU"/>
              </w:rPr>
              <w:instrText xml:space="preserve"> FORMTEXT </w:instrTex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  <w:fldChar w:fldCharType="separate"/>
            </w:r>
            <w:r>
              <w:rPr>
                <w:noProof/>
                <w:sz w:val="24"/>
                <w:lang w:val="ru-RU" w:eastAsia="ru-RU"/>
              </w:rPr>
              <w:t>Р/с...,банк, адрес банка</w:t>
            </w:r>
            <w:r>
              <w:rPr>
                <w:sz w:val="24"/>
                <w:lang w:val="ru-RU" w:eastAsia="ru-RU"/>
              </w:rPr>
              <w:fldChar w:fldCharType="end"/>
            </w:r>
            <w:bookmarkEnd w:id="11"/>
            <w:r w:rsidR="003F32B5" w:rsidRPr="003F32B5">
              <w:rPr>
                <w:sz w:val="24"/>
                <w:lang w:val="ru-RU" w:eastAsia="ru-RU"/>
              </w:rPr>
              <w:t>.</w:t>
            </w:r>
          </w:p>
        </w:tc>
      </w:tr>
    </w:tbl>
    <w:p w14:paraId="6242A8EA" w14:textId="77777777" w:rsidR="00FE71BF" w:rsidRDefault="00FE71BF" w:rsidP="00207595">
      <w:pPr>
        <w:widowControl w:val="0"/>
      </w:pPr>
    </w:p>
    <w:p w14:paraId="3256F53F" w14:textId="77777777" w:rsidR="006007DD" w:rsidRPr="00B3586F" w:rsidRDefault="006007DD" w:rsidP="00207595">
      <w:pPr>
        <w:widowControl w:val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502"/>
      </w:tblGrid>
      <w:tr w:rsidR="008012D6" w:rsidRPr="00B3586F" w14:paraId="28C0CCAB" w14:textId="77777777" w:rsidTr="0029693B">
        <w:tc>
          <w:tcPr>
            <w:tcW w:w="4219" w:type="dxa"/>
            <w:hideMark/>
          </w:tcPr>
          <w:p w14:paraId="4D0B3C5D" w14:textId="77777777" w:rsidR="008012D6" w:rsidRPr="00B3586F" w:rsidRDefault="008012D6" w:rsidP="00207595">
            <w:pPr>
              <w:widowControl w:val="0"/>
              <w:jc w:val="center"/>
              <w:rPr>
                <w:b/>
                <w:sz w:val="24"/>
              </w:rPr>
            </w:pPr>
            <w:r w:rsidRPr="00B3586F">
              <w:rPr>
                <w:b/>
                <w:sz w:val="24"/>
              </w:rPr>
              <w:t>ИСПОЛНИТЕЛЬ</w:t>
            </w:r>
          </w:p>
        </w:tc>
        <w:tc>
          <w:tcPr>
            <w:tcW w:w="1134" w:type="dxa"/>
          </w:tcPr>
          <w:p w14:paraId="4317AAC1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502" w:type="dxa"/>
            <w:hideMark/>
          </w:tcPr>
          <w:p w14:paraId="7DFE8853" w14:textId="77777777" w:rsidR="008012D6" w:rsidRPr="00B3586F" w:rsidRDefault="008012D6" w:rsidP="00207595">
            <w:pPr>
              <w:widowControl w:val="0"/>
              <w:jc w:val="center"/>
              <w:rPr>
                <w:b/>
                <w:sz w:val="24"/>
              </w:rPr>
            </w:pPr>
            <w:r w:rsidRPr="00B3586F">
              <w:rPr>
                <w:b/>
                <w:sz w:val="24"/>
              </w:rPr>
              <w:t>ЗАКАЗЧИК</w:t>
            </w:r>
          </w:p>
        </w:tc>
      </w:tr>
      <w:tr w:rsidR="008012D6" w:rsidRPr="00B3586F" w14:paraId="4B619D57" w14:textId="77777777" w:rsidTr="0029693B">
        <w:tc>
          <w:tcPr>
            <w:tcW w:w="4219" w:type="dxa"/>
          </w:tcPr>
          <w:p w14:paraId="077880FC" w14:textId="77777777" w:rsidR="008F51EA" w:rsidRDefault="008F51EA" w:rsidP="00207595">
            <w:pPr>
              <w:widowControl w:val="0"/>
              <w:spacing w:line="260" w:lineRule="exact"/>
              <w:ind w:left="-108"/>
              <w:rPr>
                <w:sz w:val="24"/>
              </w:rPr>
            </w:pPr>
            <w:r w:rsidRPr="00B3586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лжность подписанта"/>
                  </w:textInput>
                </w:ffData>
              </w:fldChar>
            </w:r>
            <w:r w:rsidRPr="00B3586F">
              <w:rPr>
                <w:sz w:val="24"/>
              </w:rPr>
              <w:instrText xml:space="preserve"> FORMTEXT </w:instrText>
            </w:r>
            <w:r w:rsidRPr="00B3586F">
              <w:rPr>
                <w:sz w:val="24"/>
              </w:rPr>
            </w:r>
            <w:r w:rsidRPr="00B3586F">
              <w:rPr>
                <w:sz w:val="24"/>
              </w:rPr>
              <w:fldChar w:fldCharType="separate"/>
            </w:r>
            <w:r w:rsidRPr="00B3586F">
              <w:rPr>
                <w:noProof/>
                <w:sz w:val="24"/>
              </w:rPr>
              <w:t>Должность подписанта</w:t>
            </w:r>
            <w:r w:rsidRPr="00B3586F">
              <w:rPr>
                <w:sz w:val="24"/>
              </w:rPr>
              <w:fldChar w:fldCharType="end"/>
            </w:r>
          </w:p>
          <w:p w14:paraId="34F8F440" w14:textId="77777777" w:rsidR="008012D6" w:rsidRPr="00B3586F" w:rsidRDefault="008012D6" w:rsidP="00207595">
            <w:pPr>
              <w:widowControl w:val="0"/>
              <w:spacing w:line="260" w:lineRule="exact"/>
              <w:ind w:left="-108"/>
              <w:rPr>
                <w:sz w:val="24"/>
                <w:szCs w:val="24"/>
              </w:rPr>
            </w:pPr>
            <w:r w:rsidRPr="00B3586F">
              <w:rPr>
                <w:sz w:val="24"/>
                <w:szCs w:val="24"/>
              </w:rPr>
              <w:t>РУП «Главный расчетный информационный центр» БЖД</w:t>
            </w:r>
          </w:p>
          <w:p w14:paraId="4DBF17A3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  <w:p w14:paraId="36FAA0A2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  <w:p w14:paraId="47F12737" w14:textId="77777777" w:rsidR="008012D6" w:rsidRPr="00B3586F" w:rsidRDefault="008012D6" w:rsidP="00207595">
            <w:pPr>
              <w:widowControl w:val="0"/>
              <w:ind w:left="-142"/>
              <w:jc w:val="both"/>
              <w:rPr>
                <w:b/>
                <w:sz w:val="24"/>
              </w:rPr>
            </w:pPr>
            <w:r w:rsidRPr="00B3586F">
              <w:rPr>
                <w:b/>
                <w:sz w:val="24"/>
              </w:rPr>
              <w:t>________________/</w:t>
            </w:r>
            <w:r w:rsidR="00445410" w:rsidRPr="00C61D55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.О.Ф подписанта"/>
                  </w:textInput>
                </w:ffData>
              </w:fldChar>
            </w:r>
            <w:r w:rsidR="00445410" w:rsidRPr="00C61D55">
              <w:rPr>
                <w:b/>
                <w:bCs/>
                <w:sz w:val="24"/>
              </w:rPr>
              <w:instrText xml:space="preserve"> FORMTEXT </w:instrText>
            </w:r>
            <w:r w:rsidR="00445410" w:rsidRPr="00C61D55">
              <w:rPr>
                <w:b/>
                <w:bCs/>
                <w:sz w:val="24"/>
              </w:rPr>
            </w:r>
            <w:r w:rsidR="00445410" w:rsidRPr="00C61D55">
              <w:rPr>
                <w:b/>
                <w:bCs/>
                <w:sz w:val="24"/>
              </w:rPr>
              <w:fldChar w:fldCharType="separate"/>
            </w:r>
            <w:r w:rsidR="00445410" w:rsidRPr="00C61D55">
              <w:rPr>
                <w:b/>
                <w:bCs/>
                <w:noProof/>
                <w:sz w:val="24"/>
              </w:rPr>
              <w:t>И.О.Ф подписанта</w:t>
            </w:r>
            <w:r w:rsidR="00445410" w:rsidRPr="00C61D55">
              <w:rPr>
                <w:b/>
                <w:bCs/>
                <w:sz w:val="24"/>
              </w:rPr>
              <w:fldChar w:fldCharType="end"/>
            </w:r>
            <w:r w:rsidRPr="00B3586F">
              <w:rPr>
                <w:b/>
                <w:sz w:val="24"/>
              </w:rPr>
              <w:t>/</w:t>
            </w:r>
          </w:p>
          <w:p w14:paraId="097A43F2" w14:textId="77777777" w:rsidR="008012D6" w:rsidRPr="00B3586F" w:rsidRDefault="008012D6" w:rsidP="00207595">
            <w:pPr>
              <w:widowControl w:val="0"/>
              <w:ind w:right="1876"/>
              <w:jc w:val="center"/>
              <w:rPr>
                <w:sz w:val="16"/>
                <w:szCs w:val="16"/>
              </w:rPr>
            </w:pPr>
            <w:r w:rsidRPr="00B3586F">
              <w:rPr>
                <w:sz w:val="16"/>
                <w:szCs w:val="16"/>
              </w:rPr>
              <w:t>подпись</w:t>
            </w:r>
          </w:p>
          <w:p w14:paraId="328D6206" w14:textId="77777777" w:rsidR="008012D6" w:rsidRPr="00B3586F" w:rsidRDefault="008012D6" w:rsidP="00207595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  <w:p w14:paraId="74F6421D" w14:textId="77777777" w:rsidR="008012D6" w:rsidRPr="00B3586F" w:rsidRDefault="008012D6" w:rsidP="00207595">
            <w:pPr>
              <w:widowControl w:val="0"/>
              <w:jc w:val="both"/>
              <w:rPr>
                <w:sz w:val="16"/>
                <w:szCs w:val="16"/>
              </w:rPr>
            </w:pPr>
            <w:r w:rsidRPr="00B3586F">
              <w:rPr>
                <w:sz w:val="16"/>
                <w:szCs w:val="16"/>
              </w:rPr>
              <w:t>М.П.</w:t>
            </w:r>
          </w:p>
        </w:tc>
        <w:tc>
          <w:tcPr>
            <w:tcW w:w="1134" w:type="dxa"/>
          </w:tcPr>
          <w:p w14:paraId="26534CBF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502" w:type="dxa"/>
          </w:tcPr>
          <w:p w14:paraId="64B3F8C0" w14:textId="77777777" w:rsidR="008012D6" w:rsidRPr="00B3586F" w:rsidRDefault="008012D6" w:rsidP="00207595">
            <w:pPr>
              <w:widowControl w:val="0"/>
              <w:spacing w:line="260" w:lineRule="exact"/>
              <w:ind w:right="-108"/>
              <w:rPr>
                <w:sz w:val="24"/>
              </w:rPr>
            </w:pPr>
            <w:r w:rsidRPr="00B3586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лжность подписанта"/>
                  </w:textInput>
                </w:ffData>
              </w:fldChar>
            </w:r>
            <w:r w:rsidRPr="00B3586F">
              <w:rPr>
                <w:sz w:val="24"/>
              </w:rPr>
              <w:instrText xml:space="preserve"> FORMTEXT </w:instrText>
            </w:r>
            <w:r w:rsidRPr="00B3586F">
              <w:rPr>
                <w:sz w:val="24"/>
              </w:rPr>
            </w:r>
            <w:r w:rsidRPr="00B3586F">
              <w:rPr>
                <w:sz w:val="24"/>
              </w:rPr>
              <w:fldChar w:fldCharType="separate"/>
            </w:r>
            <w:r w:rsidRPr="00B3586F">
              <w:rPr>
                <w:noProof/>
                <w:sz w:val="24"/>
              </w:rPr>
              <w:t>Должность подписанта</w:t>
            </w:r>
            <w:r w:rsidRPr="00B3586F">
              <w:rPr>
                <w:sz w:val="24"/>
              </w:rPr>
              <w:fldChar w:fldCharType="end"/>
            </w:r>
          </w:p>
          <w:p w14:paraId="675AD4E2" w14:textId="77777777" w:rsidR="00FA5DC0" w:rsidRPr="00B3586F" w:rsidRDefault="008012D6" w:rsidP="00207595">
            <w:pPr>
              <w:widowControl w:val="0"/>
              <w:spacing w:line="260" w:lineRule="exact"/>
              <w:ind w:right="-108"/>
              <w:rPr>
                <w:sz w:val="24"/>
                <w:szCs w:val="24"/>
              </w:rPr>
            </w:pPr>
            <w:r w:rsidRPr="00B3586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предприятия (краткое)"/>
                  </w:textInput>
                </w:ffData>
              </w:fldChar>
            </w:r>
            <w:r w:rsidRPr="00B3586F">
              <w:rPr>
                <w:sz w:val="24"/>
              </w:rPr>
              <w:instrText xml:space="preserve"> FORMTEXT </w:instrText>
            </w:r>
            <w:r w:rsidRPr="00B3586F">
              <w:rPr>
                <w:sz w:val="24"/>
              </w:rPr>
            </w:r>
            <w:r w:rsidRPr="00B3586F">
              <w:rPr>
                <w:sz w:val="24"/>
              </w:rPr>
              <w:fldChar w:fldCharType="separate"/>
            </w:r>
            <w:r w:rsidRPr="00B3586F">
              <w:rPr>
                <w:noProof/>
                <w:sz w:val="24"/>
              </w:rPr>
              <w:t>Наименование предприятия (краткое)</w:t>
            </w:r>
            <w:r w:rsidRPr="00B3586F">
              <w:rPr>
                <w:sz w:val="24"/>
              </w:rPr>
              <w:fldChar w:fldCharType="end"/>
            </w:r>
          </w:p>
          <w:p w14:paraId="22A5DAF7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  <w:p w14:paraId="4FCDE8AE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  <w:p w14:paraId="296448D5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  <w:p w14:paraId="074AE342" w14:textId="77777777" w:rsidR="008012D6" w:rsidRPr="00B3586F" w:rsidRDefault="008012D6" w:rsidP="00207595">
            <w:pPr>
              <w:widowControl w:val="0"/>
              <w:jc w:val="both"/>
              <w:rPr>
                <w:b/>
                <w:sz w:val="24"/>
              </w:rPr>
            </w:pPr>
            <w:r w:rsidRPr="00B3586F">
              <w:rPr>
                <w:b/>
                <w:sz w:val="24"/>
              </w:rPr>
              <w:t>________________/</w:t>
            </w:r>
            <w:r w:rsidRPr="00C61D55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.О.Ф подписанта"/>
                  </w:textInput>
                </w:ffData>
              </w:fldChar>
            </w:r>
            <w:r w:rsidRPr="00C61D55">
              <w:rPr>
                <w:b/>
                <w:bCs/>
                <w:sz w:val="24"/>
              </w:rPr>
              <w:instrText xml:space="preserve"> FORMTEXT </w:instrText>
            </w:r>
            <w:r w:rsidRPr="00C61D55">
              <w:rPr>
                <w:b/>
                <w:bCs/>
                <w:sz w:val="24"/>
              </w:rPr>
            </w:r>
            <w:r w:rsidRPr="00C61D55">
              <w:rPr>
                <w:b/>
                <w:bCs/>
                <w:sz w:val="24"/>
              </w:rPr>
              <w:fldChar w:fldCharType="separate"/>
            </w:r>
            <w:r w:rsidRPr="00C61D55">
              <w:rPr>
                <w:b/>
                <w:bCs/>
                <w:noProof/>
                <w:sz w:val="24"/>
              </w:rPr>
              <w:t>И.О.Ф подписанта</w:t>
            </w:r>
            <w:r w:rsidRPr="00C61D55">
              <w:rPr>
                <w:b/>
                <w:bCs/>
                <w:sz w:val="24"/>
              </w:rPr>
              <w:fldChar w:fldCharType="end"/>
            </w:r>
            <w:r w:rsidRPr="00B3586F">
              <w:rPr>
                <w:b/>
                <w:sz w:val="24"/>
              </w:rPr>
              <w:t>/</w:t>
            </w:r>
          </w:p>
          <w:p w14:paraId="5EFD0037" w14:textId="77777777" w:rsidR="008012D6" w:rsidRPr="00B3586F" w:rsidRDefault="008012D6" w:rsidP="00207595">
            <w:pPr>
              <w:widowControl w:val="0"/>
              <w:ind w:right="1876"/>
              <w:jc w:val="center"/>
              <w:rPr>
                <w:sz w:val="16"/>
                <w:szCs w:val="16"/>
              </w:rPr>
            </w:pPr>
            <w:r w:rsidRPr="00B3586F">
              <w:rPr>
                <w:sz w:val="16"/>
                <w:szCs w:val="16"/>
              </w:rPr>
              <w:t>подпись</w:t>
            </w:r>
          </w:p>
          <w:p w14:paraId="2AFE2263" w14:textId="77777777" w:rsidR="008012D6" w:rsidRPr="00B3586F" w:rsidRDefault="008012D6" w:rsidP="00207595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  <w:p w14:paraId="7279F2B9" w14:textId="77777777" w:rsidR="008012D6" w:rsidRPr="00B3586F" w:rsidRDefault="008012D6" w:rsidP="00207595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B3586F">
              <w:rPr>
                <w:sz w:val="16"/>
                <w:szCs w:val="16"/>
              </w:rPr>
              <w:t>М.П.</w:t>
            </w:r>
          </w:p>
        </w:tc>
      </w:tr>
    </w:tbl>
    <w:p w14:paraId="7ADDEF70" w14:textId="77777777" w:rsidR="00FB25E5" w:rsidRDefault="00FB25E5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827"/>
      </w:tblGrid>
      <w:tr w:rsidR="00EE0492" w:rsidRPr="00B3586F" w14:paraId="1482A736" w14:textId="77777777" w:rsidTr="00ED0146">
        <w:tc>
          <w:tcPr>
            <w:tcW w:w="6062" w:type="dxa"/>
          </w:tcPr>
          <w:p w14:paraId="2F379DEA" w14:textId="77777777" w:rsidR="00EE0492" w:rsidRPr="00B3586F" w:rsidRDefault="00A87201" w:rsidP="00207595">
            <w:pPr>
              <w:widowControl w:val="0"/>
              <w:rPr>
                <w:sz w:val="24"/>
              </w:rPr>
            </w:pPr>
            <w:r>
              <w:lastRenderedPageBreak/>
              <w:br w:type="page"/>
            </w:r>
            <w:r w:rsidR="000724AF" w:rsidRPr="00B3586F">
              <w:br w:type="page"/>
            </w:r>
            <w:r w:rsidR="00EE0492" w:rsidRPr="00B3586F">
              <w:br w:type="page"/>
            </w:r>
            <w:r w:rsidR="00EE0492" w:rsidRPr="00B3586F">
              <w:rPr>
                <w:sz w:val="24"/>
              </w:rPr>
              <w:br w:type="page"/>
            </w:r>
          </w:p>
        </w:tc>
        <w:tc>
          <w:tcPr>
            <w:tcW w:w="3827" w:type="dxa"/>
          </w:tcPr>
          <w:p w14:paraId="03B1E829" w14:textId="77777777" w:rsidR="00EE0492" w:rsidRPr="00B3586F" w:rsidRDefault="00EE0492" w:rsidP="00207595">
            <w:pPr>
              <w:widowControl w:val="0"/>
              <w:jc w:val="both"/>
              <w:rPr>
                <w:sz w:val="24"/>
              </w:rPr>
            </w:pPr>
            <w:r w:rsidRPr="00B3586F">
              <w:rPr>
                <w:sz w:val="24"/>
              </w:rPr>
              <w:t xml:space="preserve">Приложение </w:t>
            </w:r>
            <w:r w:rsidR="00ED0146">
              <w:rPr>
                <w:sz w:val="24"/>
              </w:rPr>
              <w:t>1</w:t>
            </w:r>
          </w:p>
          <w:p w14:paraId="5B2431AD" w14:textId="77777777" w:rsidR="00EE0492" w:rsidRPr="00B3586F" w:rsidRDefault="00EE0492" w:rsidP="00207595">
            <w:pPr>
              <w:widowControl w:val="0"/>
              <w:ind w:left="28"/>
              <w:jc w:val="both"/>
              <w:rPr>
                <w:sz w:val="24"/>
              </w:rPr>
            </w:pPr>
            <w:r w:rsidRPr="00B3586F">
              <w:rPr>
                <w:sz w:val="24"/>
              </w:rPr>
              <w:t>к договору №ИРЦ-31-_____</w:t>
            </w:r>
          </w:p>
          <w:p w14:paraId="1692B050" w14:textId="3D5AAE86" w:rsidR="00EE0492" w:rsidRPr="00B3586F" w:rsidRDefault="00EE0492" w:rsidP="00207595">
            <w:pPr>
              <w:widowControl w:val="0"/>
              <w:ind w:left="28" w:right="-254"/>
              <w:jc w:val="both"/>
              <w:rPr>
                <w:sz w:val="24"/>
              </w:rPr>
            </w:pPr>
            <w:r w:rsidRPr="00B3586F">
              <w:rPr>
                <w:sz w:val="24"/>
              </w:rPr>
              <w:t xml:space="preserve">от </w:t>
            </w:r>
            <w:r w:rsidRPr="00B3586F">
              <w:rPr>
                <w:sz w:val="24"/>
                <w:u w:val="single"/>
              </w:rPr>
              <w:t>«</w:t>
            </w:r>
            <w:r w:rsidRPr="00B3586F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586F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3586F">
              <w:rPr>
                <w:sz w:val="24"/>
                <w:szCs w:val="24"/>
                <w:u w:val="single"/>
              </w:rPr>
            </w:r>
            <w:r w:rsidRPr="00B3586F">
              <w:rPr>
                <w:sz w:val="24"/>
                <w:szCs w:val="24"/>
                <w:u w:val="single"/>
              </w:rPr>
              <w:fldChar w:fldCharType="separate"/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sz w:val="24"/>
                <w:szCs w:val="24"/>
                <w:u w:val="single"/>
              </w:rPr>
              <w:fldChar w:fldCharType="end"/>
            </w:r>
            <w:r w:rsidRPr="00B3586F">
              <w:rPr>
                <w:sz w:val="24"/>
                <w:u w:val="single"/>
              </w:rPr>
              <w:t xml:space="preserve">» </w:t>
            </w:r>
            <w:r w:rsidRPr="00B3586F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3586F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3586F">
              <w:rPr>
                <w:sz w:val="24"/>
                <w:szCs w:val="24"/>
                <w:u w:val="single"/>
              </w:rPr>
            </w:r>
            <w:r w:rsidRPr="00B3586F">
              <w:rPr>
                <w:sz w:val="24"/>
                <w:szCs w:val="24"/>
                <w:u w:val="single"/>
              </w:rPr>
              <w:fldChar w:fldCharType="separate"/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sz w:val="24"/>
                <w:szCs w:val="24"/>
                <w:u w:val="single"/>
              </w:rPr>
              <w:fldChar w:fldCharType="end"/>
            </w:r>
            <w:r w:rsidRPr="00B3586F">
              <w:rPr>
                <w:sz w:val="24"/>
                <w:u w:val="single"/>
              </w:rPr>
              <w:t xml:space="preserve"> 20</w:t>
            </w:r>
            <w:r w:rsidR="00A53DAC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ТекстовоеПоле22"/>
            <w:r w:rsidR="00A53DAC">
              <w:rPr>
                <w:sz w:val="24"/>
                <w:szCs w:val="24"/>
                <w:u w:val="single"/>
              </w:rPr>
              <w:instrText xml:space="preserve"> FORMTEXT </w:instrText>
            </w:r>
            <w:r w:rsidR="00A53DAC">
              <w:rPr>
                <w:sz w:val="24"/>
                <w:szCs w:val="24"/>
                <w:u w:val="single"/>
              </w:rPr>
            </w:r>
            <w:r w:rsidR="00A53DAC">
              <w:rPr>
                <w:sz w:val="24"/>
                <w:szCs w:val="24"/>
                <w:u w:val="single"/>
              </w:rPr>
              <w:fldChar w:fldCharType="separate"/>
            </w:r>
            <w:r w:rsidR="00A53DAC">
              <w:rPr>
                <w:noProof/>
                <w:sz w:val="24"/>
                <w:szCs w:val="24"/>
                <w:u w:val="single"/>
              </w:rPr>
              <w:t> </w:t>
            </w:r>
            <w:r w:rsidR="00A53DAC">
              <w:rPr>
                <w:noProof/>
                <w:sz w:val="24"/>
                <w:szCs w:val="24"/>
                <w:u w:val="single"/>
              </w:rPr>
              <w:t> </w:t>
            </w:r>
            <w:r w:rsidR="00A53DAC">
              <w:rPr>
                <w:sz w:val="24"/>
                <w:szCs w:val="24"/>
                <w:u w:val="single"/>
              </w:rPr>
              <w:fldChar w:fldCharType="end"/>
            </w:r>
            <w:bookmarkEnd w:id="12"/>
            <w:r w:rsidRPr="00B3586F">
              <w:rPr>
                <w:sz w:val="24"/>
                <w:u w:val="single"/>
              </w:rPr>
              <w:t>г.</w:t>
            </w:r>
          </w:p>
        </w:tc>
      </w:tr>
    </w:tbl>
    <w:p w14:paraId="7355744B" w14:textId="77777777" w:rsidR="003736E9" w:rsidRDefault="003736E9" w:rsidP="00207595">
      <w:pPr>
        <w:widowControl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827"/>
      </w:tblGrid>
      <w:tr w:rsidR="00CF7BE4" w:rsidRPr="00B3586F" w14:paraId="5CE6D2B2" w14:textId="77777777" w:rsidTr="00680488">
        <w:tc>
          <w:tcPr>
            <w:tcW w:w="6062" w:type="dxa"/>
          </w:tcPr>
          <w:p w14:paraId="305B4B7F" w14:textId="77777777" w:rsidR="00CF7BE4" w:rsidRPr="00B3586F" w:rsidRDefault="00CF7BE4" w:rsidP="00207595">
            <w:pPr>
              <w:widowControl w:val="0"/>
              <w:rPr>
                <w:sz w:val="24"/>
              </w:rPr>
            </w:pPr>
            <w:r w:rsidRPr="00B3586F">
              <w:br w:type="page"/>
            </w:r>
            <w:r w:rsidRPr="00B3586F">
              <w:rPr>
                <w:sz w:val="24"/>
              </w:rPr>
              <w:br w:type="page"/>
            </w:r>
          </w:p>
        </w:tc>
        <w:tc>
          <w:tcPr>
            <w:tcW w:w="3827" w:type="dxa"/>
          </w:tcPr>
          <w:p w14:paraId="396C107E" w14:textId="77777777" w:rsidR="00CF7BE4" w:rsidRPr="00B3586F" w:rsidRDefault="00CF7BE4" w:rsidP="00207595">
            <w:pPr>
              <w:pStyle w:val="ab"/>
              <w:widowControl w:val="0"/>
              <w:ind w:left="-3508" w:firstLine="3544"/>
              <w:jc w:val="both"/>
              <w:rPr>
                <w:b w:val="0"/>
              </w:rPr>
            </w:pPr>
            <w:r w:rsidRPr="00B3586F">
              <w:rPr>
                <w:b w:val="0"/>
              </w:rPr>
              <w:t>Утвержден приказом начальника</w:t>
            </w:r>
          </w:p>
          <w:p w14:paraId="01C184F3" w14:textId="77777777" w:rsidR="00CF7BE4" w:rsidRPr="00B3586F" w:rsidRDefault="00CF7BE4" w:rsidP="00207595">
            <w:pPr>
              <w:widowControl w:val="0"/>
              <w:ind w:left="-3508" w:firstLine="3544"/>
              <w:jc w:val="both"/>
              <w:rPr>
                <w:sz w:val="24"/>
              </w:rPr>
            </w:pPr>
            <w:r w:rsidRPr="00B3586F">
              <w:rPr>
                <w:sz w:val="24"/>
              </w:rPr>
              <w:t xml:space="preserve">РУП «Главный расчетный </w:t>
            </w:r>
          </w:p>
          <w:p w14:paraId="78160337" w14:textId="77777777" w:rsidR="00CF7BE4" w:rsidRPr="00B3586F" w:rsidRDefault="00CF7BE4" w:rsidP="00207595">
            <w:pPr>
              <w:widowControl w:val="0"/>
              <w:ind w:left="-3508" w:firstLine="3544"/>
              <w:jc w:val="both"/>
              <w:rPr>
                <w:sz w:val="24"/>
              </w:rPr>
            </w:pPr>
            <w:r w:rsidRPr="00B3586F">
              <w:rPr>
                <w:sz w:val="24"/>
              </w:rPr>
              <w:t>информационный центр» БЖД</w:t>
            </w:r>
          </w:p>
          <w:p w14:paraId="7F8643E0" w14:textId="75A87DDD" w:rsidR="00CF7BE4" w:rsidRPr="00B3586F" w:rsidRDefault="00CF7BE4" w:rsidP="00207595">
            <w:pPr>
              <w:widowControl w:val="0"/>
              <w:ind w:left="-3508" w:right="-254" w:firstLine="3544"/>
              <w:jc w:val="both"/>
              <w:rPr>
                <w:sz w:val="24"/>
              </w:rPr>
            </w:pPr>
            <w:r w:rsidRPr="006D0306">
              <w:rPr>
                <w:sz w:val="24"/>
              </w:rPr>
              <w:t xml:space="preserve">от </w:t>
            </w:r>
            <w:r w:rsidR="00A53DAC">
              <w:rPr>
                <w:sz w:val="24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ТекстовоеПоле19"/>
            <w:r w:rsidR="00A53DAC">
              <w:rPr>
                <w:sz w:val="24"/>
              </w:rPr>
              <w:instrText xml:space="preserve"> FORMTEXT </w:instrText>
            </w:r>
            <w:r w:rsidR="00A53DAC">
              <w:rPr>
                <w:sz w:val="24"/>
              </w:rPr>
            </w:r>
            <w:r w:rsidR="00A53DAC">
              <w:rPr>
                <w:sz w:val="24"/>
              </w:rPr>
              <w:fldChar w:fldCharType="separate"/>
            </w:r>
            <w:r w:rsidR="00A53DAC">
              <w:rPr>
                <w:noProof/>
                <w:sz w:val="24"/>
              </w:rPr>
              <w:t> </w:t>
            </w:r>
            <w:r w:rsidR="00A53DAC">
              <w:rPr>
                <w:noProof/>
                <w:sz w:val="24"/>
              </w:rPr>
              <w:t> </w:t>
            </w:r>
            <w:r w:rsidR="00A53DAC">
              <w:rPr>
                <w:noProof/>
                <w:sz w:val="24"/>
              </w:rPr>
              <w:t> </w:t>
            </w:r>
            <w:r w:rsidR="00A53DAC">
              <w:rPr>
                <w:noProof/>
                <w:sz w:val="24"/>
              </w:rPr>
              <w:t> </w:t>
            </w:r>
            <w:r w:rsidR="00A53DAC">
              <w:rPr>
                <w:noProof/>
                <w:sz w:val="24"/>
              </w:rPr>
              <w:t> </w:t>
            </w:r>
            <w:r w:rsidR="00A53DAC">
              <w:rPr>
                <w:sz w:val="24"/>
              </w:rPr>
              <w:fldChar w:fldCharType="end"/>
            </w:r>
            <w:bookmarkEnd w:id="13"/>
            <w:r w:rsidRPr="006D0306">
              <w:rPr>
                <w:sz w:val="24"/>
              </w:rPr>
              <w:t xml:space="preserve"> </w:t>
            </w:r>
            <w:r w:rsidRPr="00C9743B">
              <w:rPr>
                <w:sz w:val="24"/>
              </w:rPr>
              <w:t>№</w:t>
            </w:r>
            <w:r w:rsidR="00A53DAC">
              <w:rPr>
                <w:sz w:val="24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ТекстовоеПоле20"/>
            <w:r w:rsidR="00A53DAC">
              <w:rPr>
                <w:sz w:val="24"/>
              </w:rPr>
              <w:instrText xml:space="preserve"> FORMTEXT </w:instrText>
            </w:r>
            <w:r w:rsidR="00A53DAC">
              <w:rPr>
                <w:sz w:val="24"/>
              </w:rPr>
            </w:r>
            <w:r w:rsidR="00A53DAC">
              <w:rPr>
                <w:sz w:val="24"/>
              </w:rPr>
              <w:fldChar w:fldCharType="separate"/>
            </w:r>
            <w:r w:rsidR="00A53DAC">
              <w:rPr>
                <w:noProof/>
                <w:sz w:val="24"/>
              </w:rPr>
              <w:t> </w:t>
            </w:r>
            <w:r w:rsidR="00A53DAC">
              <w:rPr>
                <w:noProof/>
                <w:sz w:val="24"/>
              </w:rPr>
              <w:t> </w:t>
            </w:r>
            <w:r w:rsidR="00A53DAC">
              <w:rPr>
                <w:noProof/>
                <w:sz w:val="24"/>
              </w:rPr>
              <w:t> </w:t>
            </w:r>
            <w:r w:rsidR="00A53DAC">
              <w:rPr>
                <w:sz w:val="24"/>
              </w:rPr>
              <w:fldChar w:fldCharType="end"/>
            </w:r>
            <w:bookmarkEnd w:id="14"/>
            <w:r w:rsidRPr="00C9743B">
              <w:rPr>
                <w:sz w:val="24"/>
              </w:rPr>
              <w:t>П</w:t>
            </w:r>
            <w:r>
              <w:rPr>
                <w:sz w:val="24"/>
              </w:rPr>
              <w:t>.</w:t>
            </w:r>
          </w:p>
        </w:tc>
      </w:tr>
    </w:tbl>
    <w:p w14:paraId="1E2DED47" w14:textId="77777777" w:rsidR="00EE0492" w:rsidRDefault="00EE0492" w:rsidP="00207595">
      <w:pPr>
        <w:widowControl w:val="0"/>
        <w:jc w:val="both"/>
      </w:pPr>
    </w:p>
    <w:p w14:paraId="62F484DF" w14:textId="77777777" w:rsidR="009C17E6" w:rsidRPr="00B3586F" w:rsidRDefault="009C17E6" w:rsidP="00207595">
      <w:pPr>
        <w:pStyle w:val="20"/>
        <w:widowControl w:val="0"/>
      </w:pPr>
      <w:bookmarkStart w:id="15" w:name="_Hlk108689373"/>
      <w:r w:rsidRPr="00B3586F">
        <w:t>Прейскурант цен (выписка)</w:t>
      </w:r>
    </w:p>
    <w:p w14:paraId="599A552C" w14:textId="77777777" w:rsidR="009C17E6" w:rsidRDefault="009C17E6" w:rsidP="00207595">
      <w:pPr>
        <w:widowControl w:val="0"/>
        <w:jc w:val="center"/>
        <w:rPr>
          <w:sz w:val="28"/>
          <w:szCs w:val="28"/>
        </w:rPr>
      </w:pPr>
    </w:p>
    <w:p w14:paraId="10C263FC" w14:textId="77777777" w:rsidR="009C17E6" w:rsidRPr="00B3586F" w:rsidRDefault="009C17E6" w:rsidP="00207595">
      <w:pPr>
        <w:widowControl w:val="0"/>
        <w:jc w:val="center"/>
        <w:rPr>
          <w:b/>
          <w:sz w:val="28"/>
          <w:szCs w:val="28"/>
        </w:rPr>
      </w:pPr>
      <w:r w:rsidRPr="00B3586F">
        <w:rPr>
          <w:b/>
          <w:sz w:val="28"/>
          <w:szCs w:val="28"/>
        </w:rPr>
        <w:t>на услуги, оказываемые РУП «Главный расчетный</w:t>
      </w:r>
    </w:p>
    <w:p w14:paraId="0C827CB6" w14:textId="05F476BC" w:rsidR="009C17E6" w:rsidRPr="00B3586F" w:rsidRDefault="009C17E6" w:rsidP="00207595">
      <w:pPr>
        <w:widowControl w:val="0"/>
        <w:jc w:val="center"/>
        <w:rPr>
          <w:b/>
        </w:rPr>
      </w:pPr>
      <w:r w:rsidRPr="00B3586F">
        <w:rPr>
          <w:b/>
          <w:sz w:val="28"/>
          <w:szCs w:val="28"/>
        </w:rPr>
        <w:t xml:space="preserve">информационный центр» БЖД с </w:t>
      </w:r>
      <w:r w:rsidR="00A53DAC">
        <w:rPr>
          <w:b/>
          <w:sz w:val="28"/>
          <w:szCs w:val="28"/>
        </w:rPr>
        <w:fldChar w:fldCharType="begin">
          <w:ffData>
            <w:name w:val="ТекстовоеПоле2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6" w:name="ТекстовоеПоле21"/>
      <w:r w:rsidR="00A53DAC">
        <w:rPr>
          <w:b/>
          <w:sz w:val="28"/>
          <w:szCs w:val="28"/>
        </w:rPr>
        <w:instrText xml:space="preserve"> FORMTEXT </w:instrText>
      </w:r>
      <w:r w:rsidR="00A53DAC">
        <w:rPr>
          <w:b/>
          <w:sz w:val="28"/>
          <w:szCs w:val="28"/>
        </w:rPr>
      </w:r>
      <w:r w:rsidR="00A53DAC">
        <w:rPr>
          <w:b/>
          <w:sz w:val="28"/>
          <w:szCs w:val="28"/>
        </w:rPr>
        <w:fldChar w:fldCharType="separate"/>
      </w:r>
      <w:r w:rsidR="00A53DAC">
        <w:rPr>
          <w:b/>
          <w:noProof/>
          <w:sz w:val="28"/>
          <w:szCs w:val="28"/>
        </w:rPr>
        <w:t> </w:t>
      </w:r>
      <w:r w:rsidR="00A53DAC">
        <w:rPr>
          <w:b/>
          <w:noProof/>
          <w:sz w:val="28"/>
          <w:szCs w:val="28"/>
        </w:rPr>
        <w:t> </w:t>
      </w:r>
      <w:r w:rsidR="00A53DAC">
        <w:rPr>
          <w:b/>
          <w:noProof/>
          <w:sz w:val="28"/>
          <w:szCs w:val="28"/>
        </w:rPr>
        <w:t> </w:t>
      </w:r>
      <w:r w:rsidR="00A53DAC">
        <w:rPr>
          <w:b/>
          <w:noProof/>
          <w:sz w:val="28"/>
          <w:szCs w:val="28"/>
        </w:rPr>
        <w:t> </w:t>
      </w:r>
      <w:r w:rsidR="00A53DAC">
        <w:rPr>
          <w:b/>
          <w:noProof/>
          <w:sz w:val="28"/>
          <w:szCs w:val="28"/>
        </w:rPr>
        <w:t> </w:t>
      </w:r>
      <w:r w:rsidR="00A53DAC">
        <w:rPr>
          <w:b/>
          <w:sz w:val="28"/>
          <w:szCs w:val="28"/>
        </w:rPr>
        <w:fldChar w:fldCharType="end"/>
      </w:r>
      <w:bookmarkEnd w:id="16"/>
      <w:r w:rsidRPr="00B3586F">
        <w:rPr>
          <w:b/>
          <w:sz w:val="28"/>
          <w:szCs w:val="28"/>
        </w:rPr>
        <w:t>года.</w:t>
      </w:r>
    </w:p>
    <w:p w14:paraId="04F71482" w14:textId="77777777" w:rsidR="000C196E" w:rsidRPr="00122235" w:rsidRDefault="000C196E" w:rsidP="000C196E">
      <w:pPr>
        <w:widowControl w:val="0"/>
        <w:spacing w:before="60" w:after="60"/>
        <w:jc w:val="center"/>
      </w:pPr>
      <w:r w:rsidRPr="00122235">
        <w:rPr>
          <w:b/>
        </w:rPr>
        <w:t xml:space="preserve">Услуги по обработке </w:t>
      </w:r>
      <w:r>
        <w:rPr>
          <w:b/>
        </w:rPr>
        <w:t xml:space="preserve">и предоставлению </w:t>
      </w:r>
      <w:r w:rsidRPr="00122235">
        <w:rPr>
          <w:b/>
        </w:rPr>
        <w:t>информации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042"/>
        <w:gridCol w:w="1313"/>
      </w:tblGrid>
      <w:tr w:rsidR="009C17E6" w:rsidRPr="00B3586F" w14:paraId="7747724B" w14:textId="77777777" w:rsidTr="00350F30">
        <w:trPr>
          <w:trHeight w:val="668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bookmarkEnd w:id="15"/>
          <w:p w14:paraId="15DA7028" w14:textId="77777777" w:rsidR="009C17E6" w:rsidRPr="00B3586F" w:rsidRDefault="009C17E6" w:rsidP="00207595">
            <w:pPr>
              <w:widowControl w:val="0"/>
              <w:ind w:left="-174" w:right="-108"/>
              <w:jc w:val="center"/>
              <w:rPr>
                <w:b/>
              </w:rPr>
            </w:pPr>
            <w:r w:rsidRPr="00B3586F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8042" w:type="dxa"/>
            <w:vMerge w:val="restart"/>
            <w:tcBorders>
              <w:top w:val="single" w:sz="4" w:space="0" w:color="auto"/>
            </w:tcBorders>
            <w:vAlign w:val="center"/>
          </w:tcPr>
          <w:p w14:paraId="780D7975" w14:textId="77777777" w:rsidR="009C17E6" w:rsidRPr="00B3586F" w:rsidRDefault="009C17E6" w:rsidP="00207595">
            <w:pPr>
              <w:widowControl w:val="0"/>
              <w:jc w:val="center"/>
              <w:rPr>
                <w:b/>
              </w:rPr>
            </w:pPr>
            <w:r w:rsidRPr="00B3586F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37F96FEC" w14:textId="77777777" w:rsidR="009C17E6" w:rsidRPr="00B3586F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3586F">
              <w:rPr>
                <w:b/>
                <w:sz w:val="22"/>
                <w:szCs w:val="22"/>
              </w:rPr>
              <w:t>Тариф на услуги без НДС</w:t>
            </w:r>
          </w:p>
        </w:tc>
      </w:tr>
      <w:tr w:rsidR="009C17E6" w:rsidRPr="00B3586F" w14:paraId="2759D617" w14:textId="77777777" w:rsidTr="00350F30">
        <w:trPr>
          <w:trHeight w:val="268"/>
        </w:trPr>
        <w:tc>
          <w:tcPr>
            <w:tcW w:w="426" w:type="dxa"/>
            <w:vMerge/>
            <w:vAlign w:val="center"/>
          </w:tcPr>
          <w:p w14:paraId="0AF8A4FB" w14:textId="77777777" w:rsidR="009C17E6" w:rsidRPr="00B3586F" w:rsidRDefault="009C17E6" w:rsidP="0020759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042" w:type="dxa"/>
            <w:vMerge/>
            <w:vAlign w:val="center"/>
          </w:tcPr>
          <w:p w14:paraId="7FDDDCDD" w14:textId="77777777" w:rsidR="009C17E6" w:rsidRPr="00B3586F" w:rsidRDefault="009C17E6" w:rsidP="0020759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7D6F0683" w14:textId="77777777" w:rsidR="009C17E6" w:rsidRPr="00B3586F" w:rsidRDefault="009C17E6" w:rsidP="00207595">
            <w:pPr>
              <w:widowControl w:val="0"/>
              <w:jc w:val="center"/>
              <w:rPr>
                <w:b/>
              </w:rPr>
            </w:pPr>
            <w:r w:rsidRPr="00B3586F">
              <w:rPr>
                <w:b/>
              </w:rPr>
              <w:t>бел.руб.</w:t>
            </w:r>
          </w:p>
        </w:tc>
      </w:tr>
      <w:tr w:rsidR="009C17E6" w:rsidRPr="00B3586F" w14:paraId="7A349BA0" w14:textId="77777777" w:rsidTr="00350F30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E5A1" w14:textId="77777777" w:rsidR="009C17E6" w:rsidRPr="007372A2" w:rsidRDefault="009C17E6" w:rsidP="00207595">
            <w:pPr>
              <w:pStyle w:val="af0"/>
              <w:widowControl w:val="0"/>
              <w:ind w:left="-32"/>
              <w:jc w:val="center"/>
              <w:rPr>
                <w:b/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385430F3" w14:textId="77777777" w:rsidR="009C17E6" w:rsidRPr="007372A2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69D7E" w14:textId="77777777" w:rsidR="009C17E6" w:rsidRPr="007372A2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>3</w:t>
            </w:r>
          </w:p>
        </w:tc>
      </w:tr>
      <w:tr w:rsidR="009C17E6" w:rsidRPr="001B21FD" w14:paraId="7F3E38EC" w14:textId="77777777" w:rsidTr="00350F30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33373" w14:textId="77777777" w:rsidR="009C17E6" w:rsidRPr="001B21FD" w:rsidRDefault="009C17E6" w:rsidP="001F2B1A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60199306" w14:textId="77777777" w:rsidR="009C17E6" w:rsidRPr="00474883" w:rsidRDefault="00DA13B3" w:rsidP="0020759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74883">
              <w:rPr>
                <w:b/>
                <w:sz w:val="22"/>
                <w:szCs w:val="22"/>
              </w:rPr>
              <w:t>Оказание услуг грузополучателям по включению Заказчика в</w:t>
            </w:r>
            <w:r w:rsidR="00F87A6F">
              <w:rPr>
                <w:b/>
                <w:sz w:val="22"/>
                <w:szCs w:val="22"/>
              </w:rPr>
              <w:t> </w:t>
            </w:r>
            <w:r w:rsidRPr="00474883">
              <w:rPr>
                <w:b/>
                <w:sz w:val="22"/>
                <w:szCs w:val="22"/>
              </w:rPr>
              <w:t xml:space="preserve">автоматизированную систему поиска, слежения, контроля за ремонтами вагонов </w:t>
            </w:r>
            <w:r w:rsidRPr="00474883">
              <w:rPr>
                <w:sz w:val="22"/>
                <w:szCs w:val="22"/>
              </w:rPr>
              <w:t>(услуга)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A3BA0" w14:textId="77777777" w:rsidR="009C17E6" w:rsidRPr="007372A2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17E6" w:rsidRPr="001B21FD" w14:paraId="19499FE8" w14:textId="77777777" w:rsidTr="00AA1063">
        <w:trPr>
          <w:trHeight w:val="50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A0BC" w14:textId="77777777" w:rsidR="009C17E6" w:rsidRPr="00A53DAC" w:rsidRDefault="009C17E6" w:rsidP="001F2B1A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45950E75" w14:textId="2482DD27" w:rsidR="009C17E6" w:rsidRPr="001B21FD" w:rsidRDefault="009C17E6" w:rsidP="0020759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21FD">
              <w:rPr>
                <w:b/>
                <w:sz w:val="22"/>
                <w:szCs w:val="22"/>
              </w:rPr>
              <w:t>Автоматизированная обработка и оперативное предоставление информации о</w:t>
            </w:r>
            <w:r w:rsidR="00AA1063">
              <w:rPr>
                <w:b/>
                <w:sz w:val="22"/>
                <w:szCs w:val="22"/>
                <w:lang w:val="en-US"/>
              </w:rPr>
              <w:t> </w:t>
            </w:r>
            <w:r w:rsidRPr="001B21FD">
              <w:rPr>
                <w:b/>
                <w:sz w:val="22"/>
                <w:szCs w:val="22"/>
              </w:rPr>
              <w:t xml:space="preserve">дислокации вагонов на Портале (веб-ресурсе) в сети </w:t>
            </w:r>
            <w:r w:rsidR="004345A5">
              <w:rPr>
                <w:b/>
                <w:sz w:val="22"/>
                <w:szCs w:val="22"/>
              </w:rPr>
              <w:t>И</w:t>
            </w:r>
            <w:r w:rsidRPr="001B21FD">
              <w:rPr>
                <w:b/>
                <w:sz w:val="22"/>
                <w:szCs w:val="22"/>
              </w:rPr>
              <w:t>нтернет</w:t>
            </w:r>
            <w:r w:rsidRPr="001B21FD">
              <w:rPr>
                <w:sz w:val="22"/>
                <w:szCs w:val="22"/>
              </w:rPr>
              <w:t xml:space="preserve"> (вагоно-сутки)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8742" w14:textId="77777777" w:rsidR="009C17E6" w:rsidRPr="007372A2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17E6" w:rsidRPr="001B21FD" w14:paraId="2B62FD4A" w14:textId="77777777" w:rsidTr="00350F30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85236" w14:textId="77777777" w:rsidR="009C17E6" w:rsidRPr="00A53DAC" w:rsidRDefault="009C17E6" w:rsidP="001F2B1A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60C6C4AC" w14:textId="31E37DAF" w:rsidR="009C17E6" w:rsidRPr="001B21FD" w:rsidRDefault="009C17E6" w:rsidP="0020759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21FD">
              <w:rPr>
                <w:b/>
                <w:sz w:val="22"/>
                <w:szCs w:val="22"/>
              </w:rPr>
              <w:t>Автоматизированная обработка и оперативное предоставление информации о</w:t>
            </w:r>
            <w:r w:rsidR="00AA1063">
              <w:rPr>
                <w:b/>
                <w:sz w:val="22"/>
                <w:szCs w:val="22"/>
                <w:lang w:val="en-US"/>
              </w:rPr>
              <w:t> </w:t>
            </w:r>
            <w:r w:rsidRPr="001B21FD">
              <w:rPr>
                <w:b/>
                <w:sz w:val="22"/>
                <w:szCs w:val="22"/>
              </w:rPr>
              <w:t xml:space="preserve">дислокации контейнеров на Портале (веб-ресурсе) в сети </w:t>
            </w:r>
            <w:r w:rsidR="004345A5">
              <w:rPr>
                <w:b/>
                <w:sz w:val="22"/>
                <w:szCs w:val="22"/>
              </w:rPr>
              <w:t>И</w:t>
            </w:r>
            <w:r w:rsidRPr="001B21FD">
              <w:rPr>
                <w:b/>
                <w:sz w:val="22"/>
                <w:szCs w:val="22"/>
              </w:rPr>
              <w:t>нтернет</w:t>
            </w:r>
            <w:r w:rsidRPr="001B21FD">
              <w:rPr>
                <w:sz w:val="22"/>
                <w:szCs w:val="22"/>
              </w:rPr>
              <w:t xml:space="preserve"> (контейнеро-сутки)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3D945" w14:textId="77777777" w:rsidR="009C17E6" w:rsidRPr="007372A2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17E6" w:rsidRPr="001B21FD" w14:paraId="5BD79347" w14:textId="77777777" w:rsidTr="00350F30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BD5D4" w14:textId="77777777" w:rsidR="009C17E6" w:rsidRPr="00A53DAC" w:rsidRDefault="009C17E6" w:rsidP="001F2B1A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6866E69A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b/>
                <w:sz w:val="22"/>
                <w:szCs w:val="22"/>
              </w:rPr>
              <w:t>Автоматизированная обработка и предоставление информации по слежению за движением вагонов на портале (веб-ресурсе) в сети Интернет (базовая информация)</w:t>
            </w:r>
            <w:r w:rsidRPr="001B21FD">
              <w:rPr>
                <w:sz w:val="22"/>
                <w:szCs w:val="22"/>
              </w:rPr>
              <w:t xml:space="preserve"> (вагоно-сутки) при количестве вагоно- суток в месяц:</w:t>
            </w:r>
          </w:p>
          <w:p w14:paraId="4EA991D0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>– от 1 – го по 1</w:t>
            </w:r>
            <w:r w:rsidR="00DA13B3">
              <w:rPr>
                <w:sz w:val="22"/>
                <w:szCs w:val="22"/>
              </w:rPr>
              <w:t> </w:t>
            </w:r>
            <w:r w:rsidRPr="001B21FD">
              <w:rPr>
                <w:sz w:val="22"/>
                <w:szCs w:val="22"/>
              </w:rPr>
              <w:t>000 – ые включительно</w:t>
            </w:r>
            <w:r w:rsidR="007372A2">
              <w:rPr>
                <w:sz w:val="22"/>
                <w:szCs w:val="22"/>
              </w:rPr>
              <w:t>;</w:t>
            </w:r>
          </w:p>
          <w:p w14:paraId="5A4BB9AB" w14:textId="77777777" w:rsidR="008E53F8" w:rsidRDefault="008E53F8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>– свыше 1</w:t>
            </w:r>
            <w:r>
              <w:rPr>
                <w:sz w:val="22"/>
                <w:szCs w:val="22"/>
              </w:rPr>
              <w:t> </w:t>
            </w:r>
            <w:r w:rsidRPr="001B21FD">
              <w:rPr>
                <w:sz w:val="22"/>
                <w:szCs w:val="22"/>
              </w:rPr>
              <w:t>000 с 1–ых и за каждые последующие (скидка 20%)</w:t>
            </w:r>
            <w:r>
              <w:rPr>
                <w:sz w:val="22"/>
                <w:szCs w:val="22"/>
              </w:rPr>
              <w:t>.</w:t>
            </w:r>
          </w:p>
          <w:p w14:paraId="261EBE8C" w14:textId="77777777" w:rsidR="009C17E6" w:rsidRPr="001B21FD" w:rsidRDefault="009C17E6" w:rsidP="0020759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 xml:space="preserve">Примечание: </w:t>
            </w:r>
            <w:r w:rsidRPr="001B21FD">
              <w:rPr>
                <w:i/>
                <w:sz w:val="22"/>
                <w:szCs w:val="22"/>
              </w:rPr>
              <w:t>Предоставление последней операции с вагоном до 2-х раз в сутки.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0480CA25" w14:textId="77777777" w:rsidR="009C17E6" w:rsidRPr="007372A2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17E6" w:rsidRPr="001B21FD" w14:paraId="2F44CD0C" w14:textId="77777777" w:rsidTr="00350F30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A0094" w14:textId="77777777" w:rsidR="009C17E6" w:rsidRPr="001B21FD" w:rsidRDefault="009C17E6" w:rsidP="001F2B1A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64351C48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b/>
                <w:sz w:val="22"/>
                <w:szCs w:val="22"/>
              </w:rPr>
              <w:t>Автоматизированная обработка и предоставление информации по слежению за движением вагонов на портале (веб-ресурсе) в сети Интернет (базовая информация-плюс)</w:t>
            </w:r>
            <w:r w:rsidRPr="001B21FD">
              <w:rPr>
                <w:sz w:val="22"/>
                <w:szCs w:val="22"/>
              </w:rPr>
              <w:t xml:space="preserve"> (вагоно-сутки) при количестве вагоно-суток в месяц:</w:t>
            </w:r>
          </w:p>
          <w:p w14:paraId="648AF35C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>– от 1 – го по 1</w:t>
            </w:r>
            <w:r w:rsidR="00DA13B3">
              <w:rPr>
                <w:sz w:val="22"/>
                <w:szCs w:val="22"/>
              </w:rPr>
              <w:t> </w:t>
            </w:r>
            <w:r w:rsidRPr="001B21FD">
              <w:rPr>
                <w:sz w:val="22"/>
                <w:szCs w:val="22"/>
              </w:rPr>
              <w:t>000 – ые включительно</w:t>
            </w:r>
            <w:r w:rsidR="007372A2">
              <w:rPr>
                <w:sz w:val="22"/>
                <w:szCs w:val="22"/>
              </w:rPr>
              <w:t>;</w:t>
            </w:r>
          </w:p>
          <w:p w14:paraId="41A6FE44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>– свыше 1</w:t>
            </w:r>
            <w:r w:rsidR="00DA13B3">
              <w:rPr>
                <w:sz w:val="22"/>
                <w:szCs w:val="22"/>
              </w:rPr>
              <w:t> </w:t>
            </w:r>
            <w:r w:rsidRPr="001B21FD">
              <w:rPr>
                <w:sz w:val="22"/>
                <w:szCs w:val="22"/>
              </w:rPr>
              <w:t>000 с 1–ых и за каждые последующие (скидка 20%)</w:t>
            </w:r>
            <w:r w:rsidR="007372A2">
              <w:rPr>
                <w:sz w:val="22"/>
                <w:szCs w:val="22"/>
              </w:rPr>
              <w:t>.</w:t>
            </w:r>
          </w:p>
          <w:p w14:paraId="3E755B7B" w14:textId="77777777" w:rsidR="009C17E6" w:rsidRPr="001B21FD" w:rsidRDefault="009C17E6" w:rsidP="0020759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 xml:space="preserve">Примечание: </w:t>
            </w:r>
            <w:r w:rsidRPr="001B21FD">
              <w:rPr>
                <w:i/>
                <w:sz w:val="22"/>
                <w:szCs w:val="22"/>
              </w:rPr>
              <w:t>Предоставление последней операции с вагоном до 4-х раз в сутки.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3743634A" w14:textId="77777777" w:rsidR="009C17E6" w:rsidRPr="007372A2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17E6" w:rsidRPr="001B21FD" w14:paraId="301001E4" w14:textId="77777777" w:rsidTr="00350F30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B23EA" w14:textId="77777777" w:rsidR="009C17E6" w:rsidRPr="001B21FD" w:rsidRDefault="009C17E6" w:rsidP="001F2B1A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781DD10C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b/>
                <w:sz w:val="22"/>
                <w:szCs w:val="22"/>
              </w:rPr>
              <w:t xml:space="preserve">Автоматизированная обработка и предоставление информации по слежению за движением вагонов на портале (веб-ресурсе) в сети Интернет </w:t>
            </w:r>
            <w:r w:rsidRPr="001B21FD">
              <w:rPr>
                <w:sz w:val="22"/>
                <w:szCs w:val="22"/>
              </w:rPr>
              <w:t xml:space="preserve">(вагоно-сутки) </w:t>
            </w:r>
          </w:p>
          <w:p w14:paraId="2AE9C21B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>при количестве вагоно-суток в месяц:</w:t>
            </w:r>
          </w:p>
          <w:p w14:paraId="64C84C50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>– от 1 – го по 10</w:t>
            </w:r>
            <w:r w:rsidR="00DA13B3">
              <w:rPr>
                <w:sz w:val="22"/>
                <w:szCs w:val="22"/>
              </w:rPr>
              <w:t> </w:t>
            </w:r>
            <w:r w:rsidRPr="001B21FD">
              <w:rPr>
                <w:sz w:val="22"/>
                <w:szCs w:val="22"/>
              </w:rPr>
              <w:t>000 – ые включительно</w:t>
            </w:r>
            <w:r w:rsidR="007372A2">
              <w:rPr>
                <w:sz w:val="22"/>
                <w:szCs w:val="22"/>
              </w:rPr>
              <w:t>;</w:t>
            </w:r>
          </w:p>
          <w:p w14:paraId="73249657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>– свыше 10 000 с 1–ых и за каждые последующие (скидка 25%)</w:t>
            </w:r>
            <w:r w:rsidR="007372A2">
              <w:rPr>
                <w:sz w:val="22"/>
                <w:szCs w:val="22"/>
              </w:rPr>
              <w:t>.</w:t>
            </w:r>
          </w:p>
          <w:p w14:paraId="5DA87C6B" w14:textId="77777777" w:rsidR="009C17E6" w:rsidRPr="001B21FD" w:rsidRDefault="009C17E6" w:rsidP="0020759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 xml:space="preserve">Примечание: </w:t>
            </w:r>
            <w:r w:rsidRPr="001B21FD">
              <w:rPr>
                <w:i/>
                <w:sz w:val="22"/>
                <w:szCs w:val="22"/>
              </w:rPr>
              <w:t>Предоставление всех операций или последней операции с вагоном до 8-ми раз в сутки.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23B9F59B" w14:textId="77777777" w:rsidR="009C17E6" w:rsidRPr="007372A2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17E6" w:rsidRPr="001B21FD" w14:paraId="02F2463C" w14:textId="77777777" w:rsidTr="00350F30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565B6" w14:textId="77777777" w:rsidR="009C17E6" w:rsidRPr="001B21FD" w:rsidRDefault="009C17E6" w:rsidP="001F2B1A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42BBE7CF" w14:textId="77777777" w:rsidR="009C17E6" w:rsidRPr="001B21FD" w:rsidRDefault="009C17E6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b/>
                <w:sz w:val="22"/>
                <w:szCs w:val="22"/>
              </w:rPr>
              <w:t>Автоматизированная обработка и предоставление информации по</w:t>
            </w:r>
            <w:r w:rsidRPr="001B21FD">
              <w:rPr>
                <w:b/>
                <w:sz w:val="22"/>
                <w:szCs w:val="22"/>
                <w:lang w:val="en-US"/>
              </w:rPr>
              <w:t> </w:t>
            </w:r>
            <w:r w:rsidRPr="001B21FD">
              <w:rPr>
                <w:b/>
                <w:sz w:val="22"/>
                <w:szCs w:val="22"/>
              </w:rPr>
              <w:t xml:space="preserve">слежению за движением контейнеров на портале (веб-ресурсе) в сети Интернет (базовая информация) </w:t>
            </w:r>
            <w:r w:rsidRPr="001B21FD">
              <w:rPr>
                <w:sz w:val="22"/>
                <w:szCs w:val="22"/>
              </w:rPr>
              <w:t>(контейнеро-сутки)</w:t>
            </w:r>
          </w:p>
          <w:p w14:paraId="3DB8D13B" w14:textId="77777777" w:rsidR="009C17E6" w:rsidRPr="001B21FD" w:rsidRDefault="009C17E6" w:rsidP="0020759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 xml:space="preserve">Примечание: </w:t>
            </w:r>
            <w:r w:rsidRPr="001B21FD">
              <w:rPr>
                <w:i/>
                <w:sz w:val="22"/>
                <w:szCs w:val="22"/>
              </w:rPr>
              <w:t>Предоставление последней операции с вагоном до 2-х раз в сутки.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A6E3" w14:textId="77777777" w:rsidR="009C17E6" w:rsidRPr="007372A2" w:rsidRDefault="009C17E6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50F30" w:rsidRPr="001B21FD" w14:paraId="7A6482A5" w14:textId="77777777" w:rsidTr="00680488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D1157" w14:textId="77777777" w:rsidR="00350F30" w:rsidRPr="001B21FD" w:rsidRDefault="00350F30" w:rsidP="001F2B1A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100EEA29" w14:textId="77777777" w:rsidR="00350F30" w:rsidRPr="001B21FD" w:rsidRDefault="00350F30" w:rsidP="00207595">
            <w:pPr>
              <w:widowControl w:val="0"/>
              <w:jc w:val="both"/>
              <w:rPr>
                <w:sz w:val="22"/>
                <w:szCs w:val="22"/>
              </w:rPr>
            </w:pPr>
            <w:r w:rsidRPr="001B21FD">
              <w:rPr>
                <w:b/>
                <w:sz w:val="22"/>
                <w:szCs w:val="22"/>
              </w:rPr>
              <w:t xml:space="preserve">Автоматизированная обработка и предоставление информации по слежению за движением контейнеров на портале (веб-ресурсе) в сети Интернет </w:t>
            </w:r>
            <w:r w:rsidRPr="001B21FD">
              <w:rPr>
                <w:sz w:val="22"/>
                <w:szCs w:val="22"/>
              </w:rPr>
              <w:t>(контейнеро-сутки)</w:t>
            </w:r>
          </w:p>
          <w:p w14:paraId="2739F02D" w14:textId="77777777" w:rsidR="00350F30" w:rsidRPr="001B21FD" w:rsidRDefault="00350F30" w:rsidP="0020759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21FD">
              <w:rPr>
                <w:sz w:val="22"/>
                <w:szCs w:val="22"/>
              </w:rPr>
              <w:t xml:space="preserve">Примечание: </w:t>
            </w:r>
            <w:r w:rsidRPr="001B21FD">
              <w:rPr>
                <w:i/>
                <w:sz w:val="22"/>
                <w:szCs w:val="22"/>
              </w:rPr>
              <w:t>Предоставление всех операций или последней операции с вагоном до 8-ми раз в сутки.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FBA8C" w14:textId="77777777" w:rsidR="00350F30" w:rsidRPr="007372A2" w:rsidRDefault="00350F30" w:rsidP="0020759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CF4E275" w14:textId="77777777" w:rsidR="0077121D" w:rsidRDefault="0077121D">
      <w: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042"/>
        <w:gridCol w:w="1313"/>
      </w:tblGrid>
      <w:tr w:rsidR="0077121D" w:rsidRPr="001B21FD" w14:paraId="16F6B2EC" w14:textId="77777777" w:rsidTr="008A4BC8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9FB5" w14:textId="77777777" w:rsidR="0077121D" w:rsidRDefault="0077121D" w:rsidP="0077121D">
            <w:pPr>
              <w:pStyle w:val="af0"/>
              <w:widowControl w:val="0"/>
              <w:tabs>
                <w:tab w:val="left" w:pos="127"/>
              </w:tabs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021BD0AE" w14:textId="77777777" w:rsidR="0077121D" w:rsidRPr="007372A2" w:rsidRDefault="0077121D" w:rsidP="0077121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423C" w14:textId="77777777" w:rsidR="0077121D" w:rsidRPr="007372A2" w:rsidRDefault="0077121D" w:rsidP="0077121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77121D" w:rsidRPr="001B21FD" w14:paraId="793A0CD1" w14:textId="77777777" w:rsidTr="001F2B1A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AB7E9" w14:textId="77777777" w:rsidR="0077121D" w:rsidRDefault="0077121D" w:rsidP="0077121D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14AE275C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>Автоматизированная обработка и предоставление информации о переводе в неисправные и выходе из плановых и текущих видов ремонта вагонов (по заранее определенному списку номеров вагонов)</w:t>
            </w:r>
            <w:r w:rsidRPr="007372A2">
              <w:rPr>
                <w:sz w:val="22"/>
                <w:szCs w:val="22"/>
              </w:rPr>
              <w:t xml:space="preserve"> (операция с вагоном):</w:t>
            </w:r>
          </w:p>
          <w:p w14:paraId="7828B35C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sz w:val="22"/>
                <w:szCs w:val="22"/>
              </w:rPr>
              <w:t>– при количестве за месяц до 100 операций с вагоном;</w:t>
            </w:r>
          </w:p>
          <w:p w14:paraId="4C75C070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sz w:val="22"/>
                <w:szCs w:val="22"/>
              </w:rPr>
              <w:t>– при количестве за месяц от 101 до 200 операций с вагоном (скидка 2%);</w:t>
            </w:r>
          </w:p>
          <w:p w14:paraId="5C6477CE" w14:textId="77777777" w:rsidR="0077121D" w:rsidRPr="006450A8" w:rsidRDefault="0077121D" w:rsidP="0077121D">
            <w:pPr>
              <w:widowControl w:val="0"/>
              <w:rPr>
                <w:b/>
                <w:sz w:val="22"/>
                <w:szCs w:val="22"/>
              </w:rPr>
            </w:pPr>
            <w:r w:rsidRPr="007372A2">
              <w:rPr>
                <w:sz w:val="22"/>
                <w:szCs w:val="22"/>
              </w:rPr>
              <w:t>– при количестве за месяц свыше 201 операции с вагоном (скидка 5%).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155501FD" w14:textId="77777777" w:rsidR="0077121D" w:rsidRPr="00A53DAC" w:rsidRDefault="0077121D" w:rsidP="0077121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7121D" w:rsidRPr="001B21FD" w14:paraId="58CFDBF7" w14:textId="77777777" w:rsidTr="00480ECF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99D3" w14:textId="77777777" w:rsidR="0077121D" w:rsidRPr="001B21FD" w:rsidRDefault="0077121D" w:rsidP="0077121D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08BBFCB6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>Автоматизированная обработка информации и предоставление справок о техническом состоянии вагона</w:t>
            </w:r>
            <w:r w:rsidRPr="007372A2">
              <w:rPr>
                <w:sz w:val="22"/>
                <w:szCs w:val="22"/>
              </w:rPr>
              <w:t xml:space="preserve"> (1 справка) при количестве:</w:t>
            </w:r>
          </w:p>
          <w:p w14:paraId="2EDA896A" w14:textId="77777777" w:rsidR="0077121D" w:rsidRPr="007372A2" w:rsidRDefault="0077121D" w:rsidP="0077121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7372A2">
              <w:rPr>
                <w:bCs/>
                <w:sz w:val="22"/>
                <w:szCs w:val="22"/>
              </w:rPr>
              <w:t>- от 1 – ой по 100 – ую включительно;</w:t>
            </w:r>
          </w:p>
          <w:p w14:paraId="10D6834C" w14:textId="77777777" w:rsidR="0077121D" w:rsidRPr="007372A2" w:rsidRDefault="0077121D" w:rsidP="0077121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7372A2">
              <w:rPr>
                <w:bCs/>
                <w:sz w:val="22"/>
                <w:szCs w:val="22"/>
              </w:rPr>
              <w:t>- от 1 – ой по 250 – ую включительно (скидка 4%);</w:t>
            </w:r>
          </w:p>
          <w:p w14:paraId="1077C1A5" w14:textId="77777777" w:rsidR="0077121D" w:rsidRPr="007372A2" w:rsidRDefault="0077121D" w:rsidP="0077121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7372A2">
              <w:rPr>
                <w:bCs/>
                <w:sz w:val="22"/>
                <w:szCs w:val="22"/>
              </w:rPr>
              <w:t>- от 1 – ой по 500 – ую включительно (скидка 6%);</w:t>
            </w:r>
          </w:p>
          <w:p w14:paraId="5D4C91E9" w14:textId="77777777" w:rsidR="0077121D" w:rsidRPr="007372A2" w:rsidRDefault="0077121D" w:rsidP="0077121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7372A2">
              <w:rPr>
                <w:bCs/>
                <w:sz w:val="22"/>
                <w:szCs w:val="22"/>
              </w:rPr>
              <w:t>- от 1 – ой по 1 000 – ую включительно (скидка 8%);</w:t>
            </w:r>
          </w:p>
          <w:p w14:paraId="5D866F9C" w14:textId="77777777" w:rsidR="0077121D" w:rsidRPr="007372A2" w:rsidRDefault="0077121D" w:rsidP="0077121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372A2">
              <w:rPr>
                <w:bCs/>
                <w:sz w:val="22"/>
                <w:szCs w:val="22"/>
              </w:rPr>
              <w:t>- свыше 1 000 с 1 – ой и за каждую последующую (скидка 10%).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097496F5" w14:textId="77777777" w:rsidR="0077121D" w:rsidRPr="007372A2" w:rsidRDefault="0077121D" w:rsidP="0077121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7121D" w:rsidRPr="001B21FD" w14:paraId="4A8E1991" w14:textId="77777777" w:rsidTr="001F2B1A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67DF4" w14:textId="77777777" w:rsidR="0077121D" w:rsidRPr="001B21FD" w:rsidRDefault="0077121D" w:rsidP="0077121D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7A8AD0B4" w14:textId="77777777" w:rsidR="0077121D" w:rsidRPr="007372A2" w:rsidRDefault="0077121D" w:rsidP="0077121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>Автоматизированная обработка и предоставление основных сведений о</w:t>
            </w:r>
            <w:r w:rsidRPr="007372A2">
              <w:rPr>
                <w:b/>
                <w:sz w:val="22"/>
                <w:szCs w:val="22"/>
                <w:lang w:val="en-US"/>
              </w:rPr>
              <w:t> </w:t>
            </w:r>
            <w:r w:rsidRPr="007372A2">
              <w:rPr>
                <w:b/>
                <w:sz w:val="22"/>
                <w:szCs w:val="22"/>
              </w:rPr>
              <w:t xml:space="preserve">техническом состоянии вагонов </w:t>
            </w:r>
            <w:r w:rsidRPr="007372A2">
              <w:rPr>
                <w:sz w:val="22"/>
                <w:szCs w:val="22"/>
              </w:rPr>
              <w:t>(справка)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8C24" w14:textId="77777777" w:rsidR="0077121D" w:rsidRPr="007372A2" w:rsidRDefault="0077121D" w:rsidP="0077121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7121D" w:rsidRPr="001B21FD" w14:paraId="0EBDB0EA" w14:textId="77777777" w:rsidTr="00480ECF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BD5F" w14:textId="77777777" w:rsidR="0077121D" w:rsidRPr="00A53DAC" w:rsidRDefault="0077121D" w:rsidP="0077121D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2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34A8BC5B" w14:textId="77777777" w:rsidR="0077121D" w:rsidRPr="007372A2" w:rsidRDefault="0077121D" w:rsidP="0077121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 xml:space="preserve">Автоматизированная обработка и предоставление информации о дислокации вагона за период на Портале (веб-ресурсе) в сети интернет </w:t>
            </w:r>
            <w:r w:rsidRPr="007372A2">
              <w:rPr>
                <w:sz w:val="22"/>
                <w:szCs w:val="22"/>
              </w:rPr>
              <w:t>(1 справка)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EB68A" w14:textId="77777777" w:rsidR="0077121D" w:rsidRPr="007372A2" w:rsidRDefault="0077121D" w:rsidP="0077121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7121D" w:rsidRPr="001B21FD" w14:paraId="524AD1DC" w14:textId="77777777" w:rsidTr="001F2B1A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8C040" w14:textId="77777777" w:rsidR="0077121D" w:rsidRPr="001B21FD" w:rsidRDefault="0077121D" w:rsidP="0077121D">
            <w:pPr>
              <w:pStyle w:val="af0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0234166B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 xml:space="preserve">Автоматизированная обработка и предоставление информации о дислокации вагона за период с предоставлением на бумажном носителе </w:t>
            </w:r>
            <w:r w:rsidRPr="007372A2">
              <w:rPr>
                <w:sz w:val="22"/>
                <w:szCs w:val="22"/>
              </w:rPr>
              <w:t>(1 справка)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BF12" w14:textId="77777777" w:rsidR="0077121D" w:rsidRPr="007372A2" w:rsidRDefault="0077121D" w:rsidP="0077121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7121D" w:rsidRPr="001B21FD" w14:paraId="08F4971D" w14:textId="77777777" w:rsidTr="00480ECF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1B7DF" w14:textId="77777777" w:rsidR="0077121D" w:rsidRPr="001B21FD" w:rsidRDefault="0077121D" w:rsidP="0077121D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0ED79C6A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 xml:space="preserve">Автоматизированная обработка и предоставление информации грузополучателям по слежению за дислокацией 1 вагона по заданному номеру в пределах полигона заданных (каждой в отдельности) железных дорог </w:t>
            </w:r>
            <w:r w:rsidRPr="007372A2">
              <w:rPr>
                <w:sz w:val="22"/>
                <w:szCs w:val="22"/>
              </w:rPr>
              <w:t>(одни вагоно – сутки)</w:t>
            </w:r>
          </w:p>
          <w:p w14:paraId="00983D0B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sz w:val="22"/>
                <w:szCs w:val="22"/>
              </w:rPr>
              <w:t>– при количестве запросов услуг до 10–ти вагоно – суток за отчетный месяц;</w:t>
            </w:r>
          </w:p>
          <w:p w14:paraId="6B6A7AC0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sz w:val="22"/>
                <w:szCs w:val="22"/>
              </w:rPr>
              <w:t>– при количестве запросов услуг с 11–ых по 50–ые вагоно – сутки включительно за отчетный месяц (скидка 1%);</w:t>
            </w:r>
          </w:p>
          <w:p w14:paraId="6EF41AF3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sz w:val="22"/>
                <w:szCs w:val="22"/>
              </w:rPr>
              <w:t>– при количестве запросов услуг свыше 50–ти вагоно – суток (с 51–ых и за каждые последующие вагоно – сутки) за отчетный месяц (скидка 2%).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25BAC3C1" w14:textId="77777777" w:rsidR="0077121D" w:rsidRPr="007372A2" w:rsidRDefault="0077121D" w:rsidP="0077121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7121D" w:rsidRPr="001B21FD" w14:paraId="41A9A96B" w14:textId="77777777" w:rsidTr="00480ECF">
        <w:trPr>
          <w:trHeight w:val="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5D867" w14:textId="77777777" w:rsidR="0077121D" w:rsidRPr="00A53DAC" w:rsidRDefault="0077121D" w:rsidP="0077121D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3A5BA8FB" w14:textId="77777777" w:rsidR="0077121D" w:rsidRPr="007372A2" w:rsidRDefault="0077121D" w:rsidP="0077121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372A2">
              <w:rPr>
                <w:b/>
                <w:sz w:val="22"/>
                <w:szCs w:val="22"/>
              </w:rPr>
              <w:t xml:space="preserve">Автоматизированная обработка информации и предоставление Заказчику ежемесячной справки о перечне номеров вагонов, запрашиваемых по слежению или розыску вагонов за каждый номер вагона </w:t>
            </w:r>
            <w:r w:rsidRPr="007372A2">
              <w:rPr>
                <w:sz w:val="22"/>
                <w:szCs w:val="22"/>
              </w:rPr>
              <w:t>(один вагон)</w:t>
            </w:r>
          </w:p>
          <w:p w14:paraId="696E7C8C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sz w:val="22"/>
                <w:szCs w:val="22"/>
              </w:rPr>
              <w:t>– при суммарном количестве выполненных услуг за месяц до 10–ти;</w:t>
            </w:r>
          </w:p>
          <w:p w14:paraId="4EACFF1E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sz w:val="22"/>
                <w:szCs w:val="22"/>
              </w:rPr>
              <w:t>– при суммарном количестве выполненных услуг за месяц свыше 10–ти (с 11–го по 50–ый вагон включительно) (скидка 1%);</w:t>
            </w:r>
          </w:p>
          <w:p w14:paraId="5DC41031" w14:textId="77777777" w:rsidR="0077121D" w:rsidRPr="007372A2" w:rsidRDefault="0077121D" w:rsidP="0077121D">
            <w:pPr>
              <w:widowControl w:val="0"/>
              <w:jc w:val="both"/>
              <w:rPr>
                <w:sz w:val="22"/>
                <w:szCs w:val="22"/>
              </w:rPr>
            </w:pPr>
            <w:r w:rsidRPr="007372A2">
              <w:rPr>
                <w:sz w:val="22"/>
                <w:szCs w:val="22"/>
              </w:rPr>
              <w:t>– при суммарном количестве выполненных услуг за месяц свыше 50–ти (с 51–го и за каждый последующий вагон) (скидка 2%).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45AE1007" w14:textId="77777777" w:rsidR="0077121D" w:rsidRPr="00A53DAC" w:rsidRDefault="0077121D" w:rsidP="0077121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4D555A6" w14:textId="77777777" w:rsidR="009C17E6" w:rsidRPr="00B3586F" w:rsidRDefault="009C17E6" w:rsidP="00207595">
      <w:pPr>
        <w:widowControl w:val="0"/>
        <w:ind w:firstLine="720"/>
        <w:rPr>
          <w:sz w:val="24"/>
          <w:szCs w:val="24"/>
        </w:rPr>
      </w:pPr>
    </w:p>
    <w:p w14:paraId="27438ABC" w14:textId="77777777" w:rsidR="009C17E6" w:rsidRPr="00721DC2" w:rsidRDefault="009C17E6" w:rsidP="00207595">
      <w:pPr>
        <w:widowControl w:val="0"/>
        <w:ind w:left="-181" w:right="425" w:firstLine="709"/>
        <w:jc w:val="both"/>
        <w:rPr>
          <w:sz w:val="22"/>
          <w:szCs w:val="22"/>
        </w:rPr>
      </w:pPr>
      <w:r w:rsidRPr="00721DC2">
        <w:rPr>
          <w:sz w:val="22"/>
          <w:szCs w:val="22"/>
        </w:rPr>
        <w:t>Налог на добавленную стоимость в размере 20% начисляется от суммы стоимости услуг, оказанных за определенный отчетный период для резидентов Республики Беларусь.</w:t>
      </w:r>
    </w:p>
    <w:p w14:paraId="652E286F" w14:textId="77777777" w:rsidR="009C17E6" w:rsidRPr="00721DC2" w:rsidRDefault="009C17E6" w:rsidP="00207595">
      <w:pPr>
        <w:widowControl w:val="0"/>
        <w:ind w:left="-181" w:right="425" w:firstLine="709"/>
        <w:jc w:val="both"/>
        <w:rPr>
          <w:sz w:val="22"/>
          <w:szCs w:val="22"/>
        </w:rPr>
      </w:pPr>
      <w:r w:rsidRPr="00721DC2">
        <w:rPr>
          <w:sz w:val="22"/>
          <w:szCs w:val="22"/>
        </w:rPr>
        <w:t>Скидки на услуги предоставляются Заказчикам, имеющим долгосрочные договора с</w:t>
      </w:r>
      <w:r w:rsidR="00350F30">
        <w:rPr>
          <w:sz w:val="22"/>
          <w:szCs w:val="22"/>
          <w:lang w:val="en-US"/>
        </w:rPr>
        <w:t> </w:t>
      </w:r>
      <w:r w:rsidRPr="00721DC2">
        <w:rPr>
          <w:sz w:val="22"/>
          <w:szCs w:val="22"/>
        </w:rPr>
        <w:t>предприятием, согласно Положени</w:t>
      </w:r>
      <w:r w:rsidR="00F2402F">
        <w:rPr>
          <w:sz w:val="22"/>
          <w:szCs w:val="22"/>
        </w:rPr>
        <w:t>я</w:t>
      </w:r>
      <w:r w:rsidRPr="00721DC2">
        <w:rPr>
          <w:sz w:val="22"/>
          <w:szCs w:val="22"/>
        </w:rPr>
        <w:t xml:space="preserve"> «О скидках, </w:t>
      </w:r>
      <w:r>
        <w:rPr>
          <w:sz w:val="22"/>
          <w:szCs w:val="22"/>
        </w:rPr>
        <w:t>предоставляемых Заказчикам, имеющим долгосрочные договора с</w:t>
      </w:r>
      <w:r w:rsidR="004F541D">
        <w:rPr>
          <w:sz w:val="22"/>
          <w:szCs w:val="22"/>
        </w:rPr>
        <w:t> </w:t>
      </w:r>
      <w:r>
        <w:rPr>
          <w:sz w:val="22"/>
          <w:szCs w:val="22"/>
        </w:rPr>
        <w:t xml:space="preserve">предприятием» от </w:t>
      </w:r>
      <w:r w:rsidR="00D71FA1">
        <w:rPr>
          <w:sz w:val="22"/>
          <w:szCs w:val="22"/>
        </w:rPr>
        <w:t>28</w:t>
      </w:r>
      <w:r w:rsidRPr="00721DC2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721DC2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D71FA1">
        <w:rPr>
          <w:sz w:val="22"/>
          <w:szCs w:val="22"/>
        </w:rPr>
        <w:t>2</w:t>
      </w:r>
      <w:r w:rsidRPr="00721DC2">
        <w:rPr>
          <w:sz w:val="22"/>
          <w:szCs w:val="22"/>
        </w:rPr>
        <w:t>г.</w:t>
      </w:r>
    </w:p>
    <w:p w14:paraId="36D217DF" w14:textId="77777777" w:rsidR="009C17E6" w:rsidRDefault="009C17E6" w:rsidP="00207595">
      <w:pPr>
        <w:widowControl w:val="0"/>
        <w:ind w:left="-181" w:right="425" w:firstLine="709"/>
        <w:jc w:val="both"/>
        <w:rPr>
          <w:sz w:val="22"/>
          <w:szCs w:val="22"/>
        </w:rPr>
      </w:pPr>
      <w:r w:rsidRPr="00721DC2">
        <w:rPr>
          <w:sz w:val="22"/>
          <w:szCs w:val="22"/>
        </w:rPr>
        <w:t>В случаях больших объемов запрашиваемых данных РУП «Главный расчетный информационный центр» Белорусской железной дороги готов рассматривать предложения по</w:t>
      </w:r>
      <w:r w:rsidR="00350F30">
        <w:rPr>
          <w:sz w:val="22"/>
          <w:szCs w:val="22"/>
          <w:lang w:val="en-US"/>
        </w:rPr>
        <w:t> </w:t>
      </w:r>
      <w:r w:rsidRPr="00721DC2">
        <w:rPr>
          <w:sz w:val="22"/>
          <w:szCs w:val="22"/>
        </w:rPr>
        <w:t>разработке новых видов информационных услуг.</w:t>
      </w:r>
    </w:p>
    <w:p w14:paraId="34EA8EEB" w14:textId="77777777" w:rsidR="008B04B3" w:rsidRDefault="00016CC8" w:rsidP="008B04B3">
      <w:r>
        <w:rPr>
          <w:sz w:val="24"/>
          <w:szCs w:val="24"/>
        </w:rPr>
        <w:br w:type="page"/>
      </w:r>
    </w:p>
    <w:p w14:paraId="25799D19" w14:textId="77777777" w:rsidR="009C17E6" w:rsidRPr="00067565" w:rsidRDefault="009C17E6" w:rsidP="00765F82">
      <w:pPr>
        <w:ind w:right="425"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827"/>
      </w:tblGrid>
      <w:tr w:rsidR="00ED0146" w:rsidRPr="00B3586F" w14:paraId="148E21A1" w14:textId="77777777" w:rsidTr="00680488">
        <w:tc>
          <w:tcPr>
            <w:tcW w:w="6062" w:type="dxa"/>
          </w:tcPr>
          <w:p w14:paraId="458C85BF" w14:textId="77777777" w:rsidR="00ED0146" w:rsidRPr="00B3586F" w:rsidRDefault="00ED0146" w:rsidP="00207595">
            <w:pPr>
              <w:widowControl w:val="0"/>
              <w:rPr>
                <w:sz w:val="24"/>
              </w:rPr>
            </w:pPr>
            <w:r w:rsidRPr="00B3586F">
              <w:br w:type="page"/>
            </w:r>
            <w:r w:rsidRPr="00B3586F">
              <w:rPr>
                <w:sz w:val="24"/>
              </w:rPr>
              <w:br w:type="page"/>
            </w:r>
          </w:p>
        </w:tc>
        <w:tc>
          <w:tcPr>
            <w:tcW w:w="3827" w:type="dxa"/>
          </w:tcPr>
          <w:p w14:paraId="3AF3DD09" w14:textId="77777777" w:rsidR="00ED0146" w:rsidRPr="00B3586F" w:rsidRDefault="00ED0146" w:rsidP="00207595">
            <w:pPr>
              <w:widowControl w:val="0"/>
              <w:jc w:val="both"/>
              <w:rPr>
                <w:sz w:val="24"/>
              </w:rPr>
            </w:pPr>
            <w:r w:rsidRPr="00B3586F">
              <w:rPr>
                <w:sz w:val="24"/>
              </w:rPr>
              <w:t xml:space="preserve">Приложение </w:t>
            </w:r>
            <w:r>
              <w:rPr>
                <w:sz w:val="24"/>
              </w:rPr>
              <w:t>2</w:t>
            </w:r>
          </w:p>
          <w:p w14:paraId="38736448" w14:textId="77777777" w:rsidR="00ED0146" w:rsidRPr="00B3586F" w:rsidRDefault="00ED0146" w:rsidP="00207595">
            <w:pPr>
              <w:widowControl w:val="0"/>
              <w:ind w:left="28"/>
              <w:jc w:val="both"/>
              <w:rPr>
                <w:sz w:val="24"/>
              </w:rPr>
            </w:pPr>
            <w:r w:rsidRPr="00B3586F">
              <w:rPr>
                <w:sz w:val="24"/>
              </w:rPr>
              <w:t>к договору №ИРЦ-31-_____</w:t>
            </w:r>
          </w:p>
          <w:p w14:paraId="3DDAF8F8" w14:textId="7A54B643" w:rsidR="00ED0146" w:rsidRPr="00B3586F" w:rsidRDefault="00ED0146" w:rsidP="00207595">
            <w:pPr>
              <w:widowControl w:val="0"/>
              <w:ind w:left="28" w:right="-254"/>
              <w:jc w:val="both"/>
              <w:rPr>
                <w:sz w:val="24"/>
              </w:rPr>
            </w:pPr>
            <w:r w:rsidRPr="00B3586F">
              <w:rPr>
                <w:sz w:val="24"/>
              </w:rPr>
              <w:t xml:space="preserve">от </w:t>
            </w:r>
            <w:r w:rsidRPr="00B3586F">
              <w:rPr>
                <w:sz w:val="24"/>
                <w:u w:val="single"/>
              </w:rPr>
              <w:t>«</w:t>
            </w:r>
            <w:r w:rsidRPr="00B3586F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586F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3586F">
              <w:rPr>
                <w:sz w:val="24"/>
                <w:szCs w:val="24"/>
                <w:u w:val="single"/>
              </w:rPr>
            </w:r>
            <w:r w:rsidRPr="00B3586F">
              <w:rPr>
                <w:sz w:val="24"/>
                <w:szCs w:val="24"/>
                <w:u w:val="single"/>
              </w:rPr>
              <w:fldChar w:fldCharType="separate"/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sz w:val="24"/>
                <w:szCs w:val="24"/>
                <w:u w:val="single"/>
              </w:rPr>
              <w:fldChar w:fldCharType="end"/>
            </w:r>
            <w:r w:rsidRPr="00B3586F">
              <w:rPr>
                <w:sz w:val="24"/>
                <w:u w:val="single"/>
              </w:rPr>
              <w:t xml:space="preserve">» </w:t>
            </w:r>
            <w:r w:rsidRPr="00B3586F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3586F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3586F">
              <w:rPr>
                <w:sz w:val="24"/>
                <w:szCs w:val="24"/>
                <w:u w:val="single"/>
              </w:rPr>
            </w:r>
            <w:r w:rsidRPr="00B3586F">
              <w:rPr>
                <w:sz w:val="24"/>
                <w:szCs w:val="24"/>
                <w:u w:val="single"/>
              </w:rPr>
              <w:fldChar w:fldCharType="separate"/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noProof/>
                <w:sz w:val="24"/>
                <w:szCs w:val="24"/>
                <w:u w:val="single"/>
              </w:rPr>
              <w:t> </w:t>
            </w:r>
            <w:r w:rsidRPr="00B3586F">
              <w:rPr>
                <w:sz w:val="24"/>
                <w:szCs w:val="24"/>
                <w:u w:val="single"/>
              </w:rPr>
              <w:fldChar w:fldCharType="end"/>
            </w:r>
            <w:r w:rsidRPr="00B3586F">
              <w:rPr>
                <w:sz w:val="24"/>
                <w:u w:val="single"/>
              </w:rPr>
              <w:t xml:space="preserve"> 20</w:t>
            </w:r>
            <w:r w:rsidR="00A53DAC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ТекстовоеПоле23"/>
            <w:r w:rsidR="00A53DAC">
              <w:rPr>
                <w:sz w:val="24"/>
                <w:szCs w:val="24"/>
                <w:u w:val="single"/>
              </w:rPr>
              <w:instrText xml:space="preserve"> FORMTEXT </w:instrText>
            </w:r>
            <w:r w:rsidR="00A53DAC">
              <w:rPr>
                <w:sz w:val="24"/>
                <w:szCs w:val="24"/>
                <w:u w:val="single"/>
              </w:rPr>
            </w:r>
            <w:r w:rsidR="00A53DAC">
              <w:rPr>
                <w:sz w:val="24"/>
                <w:szCs w:val="24"/>
                <w:u w:val="single"/>
              </w:rPr>
              <w:fldChar w:fldCharType="separate"/>
            </w:r>
            <w:r w:rsidR="00A53DAC">
              <w:rPr>
                <w:noProof/>
                <w:sz w:val="24"/>
                <w:szCs w:val="24"/>
                <w:u w:val="single"/>
              </w:rPr>
              <w:t> </w:t>
            </w:r>
            <w:r w:rsidR="00A53DAC">
              <w:rPr>
                <w:noProof/>
                <w:sz w:val="24"/>
                <w:szCs w:val="24"/>
                <w:u w:val="single"/>
              </w:rPr>
              <w:t> </w:t>
            </w:r>
            <w:r w:rsidR="00A53DAC">
              <w:rPr>
                <w:sz w:val="24"/>
                <w:szCs w:val="24"/>
                <w:u w:val="single"/>
              </w:rPr>
              <w:fldChar w:fldCharType="end"/>
            </w:r>
            <w:bookmarkEnd w:id="17"/>
            <w:r w:rsidRPr="00B3586F">
              <w:rPr>
                <w:sz w:val="24"/>
                <w:u w:val="single"/>
              </w:rPr>
              <w:t>г.</w:t>
            </w:r>
          </w:p>
        </w:tc>
      </w:tr>
    </w:tbl>
    <w:p w14:paraId="2BACE7AB" w14:textId="77777777" w:rsidR="00394DA0" w:rsidRPr="00ED0146" w:rsidRDefault="00394DA0" w:rsidP="00207595">
      <w:pPr>
        <w:widowControl w:val="0"/>
      </w:pPr>
    </w:p>
    <w:p w14:paraId="23405E38" w14:textId="77777777" w:rsidR="00ED0146" w:rsidRPr="00ED0146" w:rsidRDefault="00ED0146" w:rsidP="00207595">
      <w:pPr>
        <w:widowControl w:val="0"/>
      </w:pPr>
    </w:p>
    <w:p w14:paraId="776B4EAD" w14:textId="77777777" w:rsidR="00F07B9A" w:rsidRPr="00EB39BB" w:rsidRDefault="00F07B9A" w:rsidP="00207595">
      <w:pPr>
        <w:pStyle w:val="1"/>
        <w:widowControl w:val="0"/>
        <w:jc w:val="center"/>
        <w:rPr>
          <w:b/>
          <w:i/>
          <w:lang w:val="ru-RU"/>
        </w:rPr>
      </w:pPr>
      <w:r w:rsidRPr="00B3586F">
        <w:rPr>
          <w:b/>
          <w:i/>
        </w:rPr>
        <w:t>Соглашение о порядке оказания услуг</w:t>
      </w:r>
    </w:p>
    <w:p w14:paraId="6AB635DC" w14:textId="77777777" w:rsidR="00F07B9A" w:rsidRPr="00EB39BB" w:rsidRDefault="00F07B9A" w:rsidP="00207595">
      <w:pPr>
        <w:widowControl w:val="0"/>
      </w:pPr>
    </w:p>
    <w:p w14:paraId="6B3D323A" w14:textId="77777777" w:rsidR="00CF7BE4" w:rsidRPr="00EB39BB" w:rsidRDefault="00CF7BE4" w:rsidP="00207595">
      <w:pPr>
        <w:widowControl w:val="0"/>
      </w:pPr>
    </w:p>
    <w:p w14:paraId="25BCDE32" w14:textId="77777777" w:rsidR="00F07B9A" w:rsidRPr="005010CC" w:rsidRDefault="00DA13B3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DA13B3">
        <w:rPr>
          <w:b/>
          <w:sz w:val="24"/>
          <w:szCs w:val="24"/>
        </w:rPr>
        <w:t>Оказание услуг грузополучателям по включению Заказчика в</w:t>
      </w:r>
      <w:r>
        <w:rPr>
          <w:b/>
          <w:sz w:val="24"/>
          <w:szCs w:val="24"/>
          <w:lang w:val="ru-RU"/>
        </w:rPr>
        <w:t> </w:t>
      </w:r>
      <w:r w:rsidRPr="00DA13B3">
        <w:rPr>
          <w:b/>
          <w:sz w:val="24"/>
          <w:szCs w:val="24"/>
        </w:rPr>
        <w:t>автоматизированную систему поиска, слежения, контроля за ремонтами вагонов</w:t>
      </w:r>
      <w:r w:rsidR="00F07B9A" w:rsidRPr="005010CC">
        <w:rPr>
          <w:b/>
          <w:sz w:val="24"/>
          <w:szCs w:val="24"/>
        </w:rPr>
        <w:t>.</w:t>
      </w:r>
    </w:p>
    <w:p w14:paraId="59A4F935" w14:textId="77777777" w:rsidR="00F07B9A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  <w:lang w:val="ru-RU"/>
        </w:rPr>
      </w:pPr>
      <w:r w:rsidRPr="00F07B9A">
        <w:rPr>
          <w:sz w:val="24"/>
        </w:rPr>
        <w:t>Включение ЗАКАЗЧИКА в автоматизированную систему поиска, слежения вагонов</w:t>
      </w:r>
      <w:r w:rsidRPr="005010CC">
        <w:rPr>
          <w:sz w:val="24"/>
        </w:rPr>
        <w:t>/контейнеров</w:t>
      </w:r>
      <w:r w:rsidR="00A9174F">
        <w:rPr>
          <w:sz w:val="24"/>
          <w:lang w:val="ru-RU"/>
        </w:rPr>
        <w:t>, контроля за ремонтами</w:t>
      </w:r>
      <w:r w:rsidRPr="00F07B9A">
        <w:rPr>
          <w:sz w:val="24"/>
        </w:rPr>
        <w:t xml:space="preserve"> производится ИСПОЛНИТЕЛЕМ</w:t>
      </w:r>
      <w:r w:rsidR="005010CC">
        <w:rPr>
          <w:sz w:val="24"/>
          <w:lang w:val="ru-RU"/>
        </w:rPr>
        <w:t xml:space="preserve">. </w:t>
      </w:r>
      <w:r w:rsidR="00531FEF">
        <w:rPr>
          <w:sz w:val="24"/>
          <w:lang w:val="ru-RU"/>
        </w:rPr>
        <w:t xml:space="preserve">Оплата </w:t>
      </w:r>
      <w:r w:rsidRPr="00F07B9A">
        <w:rPr>
          <w:sz w:val="24"/>
        </w:rPr>
        <w:t>данного вида услуг</w:t>
      </w:r>
      <w:r w:rsidR="00531FEF">
        <w:rPr>
          <w:sz w:val="24"/>
          <w:lang w:val="ru-RU"/>
        </w:rPr>
        <w:t xml:space="preserve"> производится</w:t>
      </w:r>
      <w:r w:rsidR="00F03010">
        <w:rPr>
          <w:sz w:val="24"/>
          <w:lang w:val="ru-RU"/>
        </w:rPr>
        <w:t xml:space="preserve"> разово</w:t>
      </w:r>
      <w:r w:rsidR="00A9174F">
        <w:rPr>
          <w:sz w:val="24"/>
          <w:lang w:val="ru-RU"/>
        </w:rPr>
        <w:t>.</w:t>
      </w:r>
    </w:p>
    <w:p w14:paraId="28F94650" w14:textId="77777777" w:rsidR="00070FB6" w:rsidRDefault="00070FB6" w:rsidP="00207595">
      <w:pPr>
        <w:pStyle w:val="a8"/>
        <w:widowControl w:val="0"/>
        <w:spacing w:after="120"/>
        <w:ind w:right="425" w:firstLine="709"/>
        <w:rPr>
          <w:sz w:val="24"/>
          <w:lang w:val="ru-RU"/>
        </w:rPr>
      </w:pPr>
      <w:r w:rsidRPr="00D4766C">
        <w:rPr>
          <w:i/>
          <w:iCs/>
          <w:sz w:val="24"/>
          <w:lang w:val="ru-RU"/>
        </w:rPr>
        <w:t>Общие сведения об оказании услуг через Портал электронных услуг.</w:t>
      </w:r>
      <w:r>
        <w:rPr>
          <w:sz w:val="24"/>
          <w:lang w:val="ru-RU"/>
        </w:rPr>
        <w:t xml:space="preserve"> </w:t>
      </w:r>
      <w:r w:rsidRPr="00B3586F">
        <w:rPr>
          <w:sz w:val="24"/>
          <w:szCs w:val="24"/>
        </w:rPr>
        <w:t xml:space="preserve">Адрес Портала электронных услуг – </w:t>
      </w:r>
      <w:hyperlink r:id="rId9" w:history="1">
        <w:r w:rsidRPr="00B3586F">
          <w:rPr>
            <w:rStyle w:val="ac"/>
            <w:sz w:val="24"/>
            <w:szCs w:val="24"/>
          </w:rPr>
          <w:t>www.portal.rw.by</w:t>
        </w:r>
      </w:hyperlink>
      <w:r w:rsidRPr="00B3586F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lang w:val="ru-RU"/>
        </w:rPr>
        <w:t xml:space="preserve">Для оказания услуг, </w:t>
      </w:r>
      <w:r w:rsidR="00F251BB">
        <w:rPr>
          <w:sz w:val="24"/>
          <w:lang w:val="ru-RU"/>
        </w:rPr>
        <w:t>ЗАКАЗЧИКУ</w:t>
      </w:r>
      <w:r>
        <w:rPr>
          <w:sz w:val="24"/>
          <w:lang w:val="ru-RU"/>
        </w:rPr>
        <w:t xml:space="preserve"> необходимо авторизоваться в личном кабинете на Портале электронных услуг. Для первоначального входа на Портал электронных услуг, </w:t>
      </w:r>
      <w:r w:rsidR="00E240E9">
        <w:rPr>
          <w:sz w:val="24"/>
          <w:lang w:val="ru-RU"/>
        </w:rPr>
        <w:t xml:space="preserve">ЗАКАЗЧИКУ </w:t>
      </w:r>
      <w:r>
        <w:rPr>
          <w:sz w:val="24"/>
          <w:lang w:val="ru-RU"/>
        </w:rPr>
        <w:t>предоставляется временный пароль, который ЗАКАЗЧИК обязан изменить</w:t>
      </w:r>
      <w:r w:rsidR="002B1A10">
        <w:rPr>
          <w:sz w:val="24"/>
          <w:lang w:val="ru-RU"/>
        </w:rPr>
        <w:t xml:space="preserve"> в течении 3</w:t>
      </w:r>
      <w:r w:rsidR="00CA7D88">
        <w:rPr>
          <w:sz w:val="24"/>
          <w:lang w:val="ru-RU"/>
        </w:rPr>
        <w:t xml:space="preserve"> (трех)</w:t>
      </w:r>
      <w:r w:rsidR="002B1A10">
        <w:rPr>
          <w:sz w:val="24"/>
          <w:lang w:val="ru-RU"/>
        </w:rPr>
        <w:t xml:space="preserve"> дней. В случае если пароль не</w:t>
      </w:r>
      <w:r w:rsidR="00CA7D88">
        <w:rPr>
          <w:sz w:val="24"/>
          <w:lang w:val="ru-RU"/>
        </w:rPr>
        <w:t> </w:t>
      </w:r>
      <w:r w:rsidR="002B1A10">
        <w:rPr>
          <w:sz w:val="24"/>
          <w:lang w:val="ru-RU"/>
        </w:rPr>
        <w:t>изменен, учетная запись будет заблокирована.</w:t>
      </w:r>
      <w:r w:rsidR="00131E63">
        <w:rPr>
          <w:sz w:val="24"/>
          <w:lang w:val="ru-RU"/>
        </w:rPr>
        <w:t xml:space="preserve"> Для разблокировки учетной записи, </w:t>
      </w:r>
      <w:r w:rsidR="00E240E9">
        <w:rPr>
          <w:sz w:val="24"/>
          <w:lang w:val="ru-RU"/>
        </w:rPr>
        <w:t xml:space="preserve">ЗАКАЗЧИКУ </w:t>
      </w:r>
      <w:r w:rsidR="00131E63">
        <w:rPr>
          <w:sz w:val="24"/>
          <w:lang w:val="ru-RU"/>
        </w:rPr>
        <w:t xml:space="preserve">необходимо в письменной форме направить запрос </w:t>
      </w:r>
      <w:r w:rsidR="003623BA">
        <w:rPr>
          <w:sz w:val="24"/>
          <w:lang w:val="ru-RU"/>
        </w:rPr>
        <w:t>ИСПОЛНИТЕЛЮ</w:t>
      </w:r>
      <w:r w:rsidR="00131E63">
        <w:rPr>
          <w:sz w:val="24"/>
          <w:lang w:val="ru-RU"/>
        </w:rPr>
        <w:t>.</w:t>
      </w:r>
    </w:p>
    <w:p w14:paraId="7E0B3FA7" w14:textId="77777777" w:rsidR="00A54751" w:rsidRDefault="00A54751" w:rsidP="00207595">
      <w:pPr>
        <w:pStyle w:val="a8"/>
        <w:widowControl w:val="0"/>
        <w:spacing w:after="120"/>
        <w:ind w:right="425" w:firstLine="709"/>
        <w:rPr>
          <w:sz w:val="24"/>
          <w:lang w:val="ru-RU"/>
        </w:rPr>
      </w:pPr>
      <w:r>
        <w:rPr>
          <w:sz w:val="24"/>
          <w:lang w:val="ru-RU"/>
        </w:rPr>
        <w:t>В случае</w:t>
      </w:r>
      <w:r w:rsidR="009710FF">
        <w:rPr>
          <w:sz w:val="24"/>
          <w:lang w:val="ru-RU"/>
        </w:rPr>
        <w:t>,</w:t>
      </w:r>
      <w:r>
        <w:rPr>
          <w:sz w:val="24"/>
          <w:lang w:val="ru-RU"/>
        </w:rPr>
        <w:t xml:space="preserve"> если ЗАКАЗЧИК забыл</w:t>
      </w:r>
      <w:r w:rsidR="00547E90">
        <w:rPr>
          <w:sz w:val="24"/>
          <w:lang w:val="ru-RU"/>
        </w:rPr>
        <w:t xml:space="preserve"> пароль, он должен </w:t>
      </w:r>
      <w:r w:rsidR="00A452FC">
        <w:rPr>
          <w:sz w:val="24"/>
          <w:lang w:val="ru-RU"/>
        </w:rPr>
        <w:t xml:space="preserve">направить запрос в </w:t>
      </w:r>
      <w:r w:rsidR="008833CE">
        <w:rPr>
          <w:sz w:val="24"/>
          <w:lang w:val="ru-RU"/>
        </w:rPr>
        <w:t>письменной</w:t>
      </w:r>
      <w:r w:rsidR="00A452FC">
        <w:rPr>
          <w:sz w:val="24"/>
          <w:lang w:val="ru-RU"/>
        </w:rPr>
        <w:t xml:space="preserve"> форме</w:t>
      </w:r>
      <w:r w:rsidR="008833CE">
        <w:rPr>
          <w:sz w:val="24"/>
          <w:lang w:val="ru-RU"/>
        </w:rPr>
        <w:t xml:space="preserve"> в адрес</w:t>
      </w:r>
      <w:r w:rsidR="00547E90">
        <w:rPr>
          <w:sz w:val="24"/>
          <w:lang w:val="ru-RU"/>
        </w:rPr>
        <w:t xml:space="preserve"> </w:t>
      </w:r>
      <w:r w:rsidR="00B016AC">
        <w:rPr>
          <w:sz w:val="24"/>
          <w:lang w:val="ru-RU"/>
        </w:rPr>
        <w:t>ИСПОЛНИТЕЛЯ</w:t>
      </w:r>
      <w:r w:rsidR="00547E90">
        <w:rPr>
          <w:sz w:val="24"/>
          <w:lang w:val="ru-RU"/>
        </w:rPr>
        <w:t xml:space="preserve"> </w:t>
      </w:r>
      <w:r w:rsidR="006F72B6">
        <w:rPr>
          <w:sz w:val="24"/>
          <w:lang w:val="ru-RU"/>
        </w:rPr>
        <w:t>для восстановления доступа к учетной записи.</w:t>
      </w:r>
      <w:r w:rsidR="00A452FC">
        <w:rPr>
          <w:sz w:val="24"/>
          <w:lang w:val="ru-RU"/>
        </w:rPr>
        <w:t xml:space="preserve"> ЗАКАЗЧИКУ предоставляется временный пароль</w:t>
      </w:r>
      <w:r w:rsidR="008833CE">
        <w:rPr>
          <w:sz w:val="24"/>
          <w:lang w:val="ru-RU"/>
        </w:rPr>
        <w:t xml:space="preserve">, который должен быть изменен при </w:t>
      </w:r>
      <w:r w:rsidR="009710FF">
        <w:rPr>
          <w:sz w:val="24"/>
          <w:lang w:val="ru-RU"/>
        </w:rPr>
        <w:t>первоначальной</w:t>
      </w:r>
      <w:r w:rsidR="008833CE">
        <w:rPr>
          <w:sz w:val="24"/>
          <w:lang w:val="ru-RU"/>
        </w:rPr>
        <w:t xml:space="preserve"> авторизации </w:t>
      </w:r>
      <w:r w:rsidR="009710FF">
        <w:rPr>
          <w:sz w:val="24"/>
          <w:lang w:val="ru-RU"/>
        </w:rPr>
        <w:t>учетной записи.</w:t>
      </w:r>
    </w:p>
    <w:p w14:paraId="1095ECA5" w14:textId="77777777" w:rsidR="00F07B9A" w:rsidRPr="003B6196" w:rsidRDefault="00F07B9A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3B6196">
        <w:rPr>
          <w:b/>
          <w:sz w:val="24"/>
          <w:szCs w:val="24"/>
        </w:rPr>
        <w:t>Автоматизированная обработка и оперативное предоставление информации о</w:t>
      </w:r>
      <w:r w:rsidR="006E3F5C">
        <w:rPr>
          <w:b/>
          <w:sz w:val="24"/>
          <w:szCs w:val="24"/>
          <w:lang w:val="ru-RU"/>
        </w:rPr>
        <w:t> </w:t>
      </w:r>
      <w:r w:rsidRPr="003B6196">
        <w:rPr>
          <w:b/>
          <w:sz w:val="24"/>
          <w:szCs w:val="24"/>
        </w:rPr>
        <w:t xml:space="preserve">дислокации вагонов на Портале (веб-ресурсе) в сети </w:t>
      </w:r>
      <w:r>
        <w:rPr>
          <w:b/>
          <w:sz w:val="24"/>
          <w:szCs w:val="24"/>
          <w:lang w:val="ru-RU"/>
        </w:rPr>
        <w:t>И</w:t>
      </w:r>
      <w:r w:rsidR="005010CC">
        <w:rPr>
          <w:b/>
          <w:sz w:val="24"/>
          <w:szCs w:val="24"/>
          <w:lang w:val="ru-RU"/>
        </w:rPr>
        <w:t>нтернет</w:t>
      </w:r>
      <w:r w:rsidRPr="002106A9">
        <w:rPr>
          <w:b/>
          <w:sz w:val="24"/>
          <w:szCs w:val="24"/>
          <w:lang w:val="ru-RU"/>
        </w:rPr>
        <w:t>.</w:t>
      </w:r>
    </w:p>
    <w:p w14:paraId="62A43CE6" w14:textId="77777777" w:rsidR="00F07B9A" w:rsidRDefault="00F07B9A" w:rsidP="00207595">
      <w:pPr>
        <w:pStyle w:val="a8"/>
        <w:widowControl w:val="0"/>
        <w:tabs>
          <w:tab w:val="left" w:pos="993"/>
          <w:tab w:val="left" w:pos="9639"/>
        </w:tabs>
        <w:spacing w:after="120"/>
        <w:ind w:right="425" w:firstLine="709"/>
        <w:rPr>
          <w:sz w:val="24"/>
          <w:szCs w:val="24"/>
          <w:lang w:val="ru-RU"/>
        </w:rPr>
      </w:pPr>
      <w:r w:rsidRPr="00B3586F">
        <w:rPr>
          <w:sz w:val="24"/>
          <w:szCs w:val="24"/>
        </w:rPr>
        <w:t>Измерителем услуги являются вагоно-сутки. Под сутками понимается промежуток времени с 00:00 до 23:59 соответствующего календарного дня. Если по вагону предоставлена информация хотя бы один раз в какой-либо момент времени в течение суток, то это считается как одни вагоно-сутки оказания услуги. Услуга оказывается круглосуточно. По</w:t>
      </w:r>
      <w:r w:rsidR="00480ECF">
        <w:rPr>
          <w:sz w:val="24"/>
          <w:szCs w:val="24"/>
          <w:lang w:val="ru-RU"/>
        </w:rPr>
        <w:t> </w:t>
      </w:r>
      <w:r w:rsidRPr="00B3586F">
        <w:rPr>
          <w:sz w:val="24"/>
          <w:szCs w:val="24"/>
        </w:rPr>
        <w:t>запросу предоставляется информация о последней операции с запрошенным вагоном. Порядок оказания услуги представлен в руководстве пользователя на Портале электронных услуг в</w:t>
      </w:r>
      <w:r w:rsidR="006E3F5C">
        <w:rPr>
          <w:sz w:val="24"/>
          <w:szCs w:val="24"/>
          <w:lang w:val="ru-RU"/>
        </w:rPr>
        <w:t> </w:t>
      </w:r>
      <w:r w:rsidRPr="00B3586F">
        <w:rPr>
          <w:sz w:val="24"/>
          <w:szCs w:val="24"/>
        </w:rPr>
        <w:t>личном кабинете.</w:t>
      </w:r>
    </w:p>
    <w:p w14:paraId="51C11DEB" w14:textId="77777777" w:rsidR="00F07B9A" w:rsidRPr="003B6196" w:rsidRDefault="00F07B9A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3B6196">
        <w:rPr>
          <w:b/>
          <w:sz w:val="24"/>
          <w:szCs w:val="24"/>
        </w:rPr>
        <w:t xml:space="preserve">Автоматизированная обработка данных и оперативное предоставление информации о дислокации контейнеров на Портале (веб-ресурсе) в сети </w:t>
      </w:r>
      <w:r>
        <w:rPr>
          <w:b/>
          <w:sz w:val="24"/>
          <w:szCs w:val="24"/>
          <w:lang w:val="ru-RU"/>
        </w:rPr>
        <w:t>И</w:t>
      </w:r>
      <w:r w:rsidR="00D20BFF">
        <w:rPr>
          <w:b/>
          <w:sz w:val="24"/>
          <w:szCs w:val="24"/>
          <w:lang w:val="ru-RU"/>
        </w:rPr>
        <w:t>нтернет</w:t>
      </w:r>
      <w:r w:rsidRPr="00E71B60">
        <w:rPr>
          <w:b/>
          <w:sz w:val="24"/>
          <w:szCs w:val="24"/>
        </w:rPr>
        <w:t>.</w:t>
      </w:r>
    </w:p>
    <w:p w14:paraId="78A59C74" w14:textId="77777777" w:rsidR="00F07B9A" w:rsidRPr="00B3586F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>Измерителем услуги являются контейнеро-сутки. Под сутками понимается промежуток времени с 00:00 до 23:59 соответствующего календарного дня. Если по контейнеру предоставлена информация хотя бы один раз в какой-либо момент времени в течение суток, то это считается как одни контейнеро-сутки оказания услуги. Услуга оказывается круглосуточно. По запросу предоставляется информация о</w:t>
      </w:r>
      <w:r w:rsidR="00D20BFF">
        <w:rPr>
          <w:sz w:val="24"/>
          <w:lang w:val="ru-RU"/>
        </w:rPr>
        <w:t xml:space="preserve"> </w:t>
      </w:r>
      <w:r w:rsidRPr="00B3586F">
        <w:rPr>
          <w:sz w:val="24"/>
        </w:rPr>
        <w:t>последней операции с</w:t>
      </w:r>
      <w:r w:rsidR="006E3F5C">
        <w:rPr>
          <w:sz w:val="24"/>
          <w:lang w:val="ru-RU"/>
        </w:rPr>
        <w:t> </w:t>
      </w:r>
      <w:r w:rsidRPr="00B3586F">
        <w:rPr>
          <w:sz w:val="24"/>
        </w:rPr>
        <w:t>запрошенным контейнером. Порядок оказания услуги представлен в</w:t>
      </w:r>
      <w:r w:rsidR="00D20BFF">
        <w:rPr>
          <w:sz w:val="24"/>
          <w:lang w:val="ru-RU"/>
        </w:rPr>
        <w:t xml:space="preserve"> </w:t>
      </w:r>
      <w:r w:rsidRPr="00B3586F">
        <w:rPr>
          <w:sz w:val="24"/>
        </w:rPr>
        <w:t xml:space="preserve">руководстве пользователя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в личном кабинете.</w:t>
      </w:r>
    </w:p>
    <w:p w14:paraId="0470176A" w14:textId="77777777" w:rsidR="00F07B9A" w:rsidRPr="00E71B60" w:rsidRDefault="00F07B9A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E71B60">
        <w:rPr>
          <w:b/>
          <w:sz w:val="24"/>
          <w:szCs w:val="24"/>
        </w:rPr>
        <w:t>Автоматизированная обработка и предоставление информации по</w:t>
      </w:r>
      <w:r w:rsidR="00D20BFF">
        <w:rPr>
          <w:b/>
          <w:sz w:val="24"/>
          <w:szCs w:val="24"/>
          <w:lang w:val="ru-RU"/>
        </w:rPr>
        <w:t xml:space="preserve"> </w:t>
      </w:r>
      <w:r w:rsidRPr="00E71B60">
        <w:rPr>
          <w:b/>
          <w:sz w:val="24"/>
          <w:szCs w:val="24"/>
        </w:rPr>
        <w:t>слежению за движением вагонов на портале (веб-ресурсе) в сети Интернет (базовая информация).</w:t>
      </w:r>
    </w:p>
    <w:p w14:paraId="5B3EE7FE" w14:textId="77777777" w:rsidR="00F07B9A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  <w:lang w:val="ru-RU"/>
        </w:rPr>
      </w:pPr>
      <w:r w:rsidRPr="00B3586F">
        <w:rPr>
          <w:sz w:val="24"/>
        </w:rPr>
        <w:t xml:space="preserve">Услуга оказывается по согласованным периодам (до 2 раз в сутки). В согласованное время предоставляется информация (на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по электронной почте) о последней операции с запрошенными вагонами. </w:t>
      </w:r>
      <w:r w:rsidR="00E240E9" w:rsidRPr="00B3586F">
        <w:rPr>
          <w:sz w:val="24"/>
        </w:rPr>
        <w:t xml:space="preserve">ЗАКАЗЧИК </w:t>
      </w:r>
      <w:r w:rsidRPr="00B3586F">
        <w:rPr>
          <w:sz w:val="24"/>
        </w:rPr>
        <w:t xml:space="preserve">отправляет список вагонов на электронную почту или вводит номера вагонов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заданные эксплуатационным персоналом условия выборки информации. Измерителем услуги являются вагоно-сутки.</w:t>
      </w:r>
      <w:r w:rsidR="007540F0">
        <w:rPr>
          <w:sz w:val="24"/>
          <w:lang w:val="ru-RU"/>
        </w:rPr>
        <w:t xml:space="preserve"> </w:t>
      </w:r>
      <w:r w:rsidR="007540F0" w:rsidRPr="00B3586F">
        <w:rPr>
          <w:sz w:val="24"/>
        </w:rPr>
        <w:t>Под сутками понимается промежуток времени с 00:00 до 23:59 соответствующего календарного дня.</w:t>
      </w:r>
      <w:r w:rsidRPr="00B3586F">
        <w:rPr>
          <w:sz w:val="24"/>
        </w:rPr>
        <w:t xml:space="preserve"> Порядок оказания услуги представлен в</w:t>
      </w:r>
      <w:r w:rsidR="00F3293A">
        <w:rPr>
          <w:sz w:val="24"/>
          <w:lang w:val="ru-RU"/>
        </w:rPr>
        <w:t> </w:t>
      </w:r>
      <w:r w:rsidRPr="00B3586F">
        <w:rPr>
          <w:sz w:val="24"/>
        </w:rPr>
        <w:t xml:space="preserve">руководстве пользователя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в личном кабинете.</w:t>
      </w:r>
    </w:p>
    <w:p w14:paraId="1756D4BE" w14:textId="77777777" w:rsidR="00F07B9A" w:rsidRPr="00E71B60" w:rsidRDefault="00F07B9A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E71B60">
        <w:rPr>
          <w:b/>
          <w:sz w:val="24"/>
          <w:szCs w:val="24"/>
        </w:rPr>
        <w:lastRenderedPageBreak/>
        <w:t>Автоматизированная обработка и предоставление информации по слежению за движением вагонов на портале (веб-ресурсе) в сети Интернет (базовая информация-плюс).</w:t>
      </w:r>
    </w:p>
    <w:p w14:paraId="792C2BDA" w14:textId="77777777" w:rsidR="00F07B9A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 xml:space="preserve">Услуга оказывается по согласованным периодам (до </w:t>
      </w:r>
      <w:r>
        <w:rPr>
          <w:sz w:val="24"/>
          <w:lang w:val="ru-RU"/>
        </w:rPr>
        <w:t>4</w:t>
      </w:r>
      <w:r w:rsidRPr="00B3586F">
        <w:rPr>
          <w:sz w:val="24"/>
        </w:rPr>
        <w:t xml:space="preserve"> раз в сутки). В согласованное время предоставляется информация (на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по электронной почте) о</w:t>
      </w:r>
      <w:r w:rsidR="00D8170F">
        <w:rPr>
          <w:sz w:val="24"/>
          <w:lang w:val="ru-RU"/>
        </w:rPr>
        <w:t xml:space="preserve"> </w:t>
      </w:r>
      <w:r w:rsidRPr="00B3586F">
        <w:rPr>
          <w:sz w:val="24"/>
        </w:rPr>
        <w:t xml:space="preserve">последней операции с запрошенными вагонами. </w:t>
      </w:r>
      <w:r w:rsidR="00BB475A" w:rsidRPr="00B3586F">
        <w:rPr>
          <w:sz w:val="24"/>
        </w:rPr>
        <w:t xml:space="preserve">ЗАКАЗЧИК </w:t>
      </w:r>
      <w:r w:rsidRPr="00B3586F">
        <w:rPr>
          <w:sz w:val="24"/>
        </w:rPr>
        <w:t xml:space="preserve">отправляет список вагонов на электронную почту или вводит номера вагонов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заданные эксплуатационным персоналом условия выборки информации. Измерителем услуги являются вагоно-сутки. </w:t>
      </w:r>
      <w:r w:rsidR="00A9244B" w:rsidRPr="00B3586F">
        <w:rPr>
          <w:sz w:val="24"/>
        </w:rPr>
        <w:t>Под сутками понимается промежуток времени с 00:00 до 23:59 соответствующего календарного дня.</w:t>
      </w:r>
      <w:r w:rsidR="00A9244B">
        <w:rPr>
          <w:sz w:val="24"/>
          <w:lang w:val="ru-RU"/>
        </w:rPr>
        <w:t xml:space="preserve"> </w:t>
      </w:r>
      <w:r w:rsidRPr="00B3586F">
        <w:rPr>
          <w:sz w:val="24"/>
        </w:rPr>
        <w:t>Порядок оказания услуги представлен в</w:t>
      </w:r>
      <w:r w:rsidR="00A9244B">
        <w:rPr>
          <w:sz w:val="24"/>
          <w:lang w:val="ru-RU"/>
        </w:rPr>
        <w:t> </w:t>
      </w:r>
      <w:r w:rsidRPr="00B3586F">
        <w:rPr>
          <w:sz w:val="24"/>
        </w:rPr>
        <w:t xml:space="preserve">руководстве пользователя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в личном кабинете.</w:t>
      </w:r>
    </w:p>
    <w:p w14:paraId="2E9B3831" w14:textId="77777777" w:rsidR="00F07B9A" w:rsidRPr="00E71B60" w:rsidRDefault="00F07B9A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E71B60">
        <w:rPr>
          <w:b/>
          <w:sz w:val="24"/>
          <w:szCs w:val="24"/>
        </w:rPr>
        <w:t>Автоматизирование обработка и предоставление информации по слежению за</w:t>
      </w:r>
      <w:r w:rsidR="006E3F5C">
        <w:rPr>
          <w:b/>
          <w:sz w:val="24"/>
          <w:szCs w:val="24"/>
          <w:lang w:val="ru-RU"/>
        </w:rPr>
        <w:t> </w:t>
      </w:r>
      <w:r w:rsidRPr="00E71B60">
        <w:rPr>
          <w:b/>
          <w:sz w:val="24"/>
          <w:szCs w:val="24"/>
        </w:rPr>
        <w:t>движением вагонов на портале (веб-ресурсе) в сети Интернет.</w:t>
      </w:r>
    </w:p>
    <w:p w14:paraId="13C77C28" w14:textId="77777777" w:rsidR="00F07B9A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  <w:lang w:val="ru-RU"/>
        </w:rPr>
      </w:pPr>
      <w:r w:rsidRPr="00B3586F">
        <w:rPr>
          <w:sz w:val="24"/>
        </w:rPr>
        <w:t xml:space="preserve">Услуга оказывается по согласованным периодам (до </w:t>
      </w:r>
      <w:r>
        <w:rPr>
          <w:sz w:val="24"/>
          <w:lang w:val="ru-RU"/>
        </w:rPr>
        <w:t>8</w:t>
      </w:r>
      <w:r w:rsidRPr="00B3586F">
        <w:rPr>
          <w:sz w:val="24"/>
        </w:rPr>
        <w:t xml:space="preserve"> раз в сутки). В согласованное время предоставляется информация (на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по электронной почте) о последней операции или перечень операций за интервал времени с запрошенными вагонами (согласуется с </w:t>
      </w:r>
      <w:r w:rsidR="00BB475A" w:rsidRPr="00B3586F">
        <w:rPr>
          <w:sz w:val="24"/>
        </w:rPr>
        <w:t>ЗАКАЗЧИКОМ</w:t>
      </w:r>
      <w:r w:rsidRPr="00B3586F">
        <w:rPr>
          <w:sz w:val="24"/>
        </w:rPr>
        <w:t xml:space="preserve">). </w:t>
      </w:r>
      <w:r w:rsidR="00BB475A" w:rsidRPr="00B3586F">
        <w:rPr>
          <w:sz w:val="24"/>
        </w:rPr>
        <w:t xml:space="preserve">ЗАКАЗЧИК </w:t>
      </w:r>
      <w:r w:rsidRPr="00B3586F">
        <w:rPr>
          <w:sz w:val="24"/>
        </w:rPr>
        <w:t>отправляет список вагонов на</w:t>
      </w:r>
      <w:r w:rsidR="006E3F5C">
        <w:rPr>
          <w:sz w:val="24"/>
          <w:lang w:val="ru-RU"/>
        </w:rPr>
        <w:t> </w:t>
      </w:r>
      <w:r w:rsidRPr="00B3586F">
        <w:rPr>
          <w:sz w:val="24"/>
        </w:rPr>
        <w:t xml:space="preserve">электронную почту или вводит номера вагонов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заданные эксплуатационным персоналом условия выборки информации. Измерителем услуги являются вагоно-сутки. </w:t>
      </w:r>
      <w:r w:rsidR="00A9244B" w:rsidRPr="00B3586F">
        <w:rPr>
          <w:sz w:val="24"/>
        </w:rPr>
        <w:t>Под сутками понимается промежуток времени с 00:00 до 23:59 соответствующего календарного дня.</w:t>
      </w:r>
      <w:r w:rsidR="00A9244B">
        <w:rPr>
          <w:sz w:val="24"/>
          <w:lang w:val="ru-RU"/>
        </w:rPr>
        <w:t xml:space="preserve"> </w:t>
      </w:r>
      <w:r w:rsidRPr="00B3586F">
        <w:rPr>
          <w:sz w:val="24"/>
        </w:rPr>
        <w:t>Порядок оказания услуги представлен в</w:t>
      </w:r>
      <w:r w:rsidR="00F3293A">
        <w:rPr>
          <w:sz w:val="24"/>
          <w:lang w:val="ru-RU"/>
        </w:rPr>
        <w:t> </w:t>
      </w:r>
      <w:r w:rsidRPr="00B3586F">
        <w:rPr>
          <w:sz w:val="24"/>
        </w:rPr>
        <w:t xml:space="preserve">руководстве пользователя на 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в личном кабинете.</w:t>
      </w:r>
    </w:p>
    <w:p w14:paraId="66F2C187" w14:textId="77777777" w:rsidR="00F07B9A" w:rsidRPr="00717845" w:rsidRDefault="00F07B9A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3B6196">
        <w:rPr>
          <w:b/>
          <w:sz w:val="24"/>
          <w:szCs w:val="24"/>
        </w:rPr>
        <w:t>Автоматизированная обработка и предоставление информации по</w:t>
      </w:r>
      <w:r w:rsidR="00D20BFF">
        <w:rPr>
          <w:b/>
          <w:sz w:val="24"/>
          <w:szCs w:val="24"/>
          <w:lang w:val="ru-RU"/>
        </w:rPr>
        <w:t xml:space="preserve"> </w:t>
      </w:r>
      <w:r w:rsidRPr="003B6196">
        <w:rPr>
          <w:b/>
          <w:sz w:val="24"/>
          <w:szCs w:val="24"/>
        </w:rPr>
        <w:t>слежению за движением контейнеров на портале (веб-ресурсе) в сети Интернет (базовая информация)</w:t>
      </w:r>
      <w:r w:rsidRPr="00E71B60">
        <w:rPr>
          <w:b/>
          <w:sz w:val="24"/>
          <w:szCs w:val="24"/>
        </w:rPr>
        <w:t>.</w:t>
      </w:r>
    </w:p>
    <w:p w14:paraId="09F73E53" w14:textId="77777777" w:rsidR="00F07B9A" w:rsidRPr="00B3586F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 xml:space="preserve">Услуга оказывается по согласованным периодам (до </w:t>
      </w:r>
      <w:r>
        <w:rPr>
          <w:sz w:val="24"/>
          <w:lang w:val="ru-RU"/>
        </w:rPr>
        <w:t>2</w:t>
      </w:r>
      <w:r w:rsidRPr="00B3586F">
        <w:rPr>
          <w:sz w:val="24"/>
        </w:rPr>
        <w:t xml:space="preserve"> раз в сутки). В согласованное время предоставляется информация (на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по электронной почте) о последней операции с запрошенными контейнерами. </w:t>
      </w:r>
      <w:r w:rsidR="00BB475A" w:rsidRPr="00B3586F">
        <w:rPr>
          <w:sz w:val="24"/>
        </w:rPr>
        <w:t xml:space="preserve">ЗАКАЗЧИК </w:t>
      </w:r>
      <w:r w:rsidRPr="00B3586F">
        <w:rPr>
          <w:sz w:val="24"/>
        </w:rPr>
        <w:t xml:space="preserve">отправляет список контейнеров на электронную почту или вводит номера контейнеров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заданные эксплуатационным персоналом условия выборки информации. Измерителем услуги являются контейнеро-сутки. </w:t>
      </w:r>
      <w:r w:rsidR="007540F0" w:rsidRPr="00B3586F">
        <w:rPr>
          <w:sz w:val="24"/>
        </w:rPr>
        <w:t>Под сутками понимается промежуток времени с 00:00 до 23:59 соответствующего календарного дня.</w:t>
      </w:r>
      <w:r w:rsidR="007540F0">
        <w:rPr>
          <w:sz w:val="24"/>
          <w:lang w:val="ru-RU"/>
        </w:rPr>
        <w:t xml:space="preserve"> </w:t>
      </w:r>
      <w:r w:rsidRPr="00B3586F">
        <w:rPr>
          <w:sz w:val="24"/>
        </w:rPr>
        <w:t>Порядок оказания услуги представлен в</w:t>
      </w:r>
      <w:r>
        <w:rPr>
          <w:sz w:val="24"/>
          <w:lang w:val="ru-RU"/>
        </w:rPr>
        <w:t> </w:t>
      </w:r>
      <w:r w:rsidRPr="00B3586F">
        <w:rPr>
          <w:sz w:val="24"/>
        </w:rPr>
        <w:t xml:space="preserve">руководстве пользователя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в личном кабинете.</w:t>
      </w:r>
    </w:p>
    <w:p w14:paraId="6D1EA74E" w14:textId="77777777" w:rsidR="00F07B9A" w:rsidRPr="00E71B60" w:rsidRDefault="00F07B9A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717845">
        <w:rPr>
          <w:b/>
          <w:sz w:val="24"/>
          <w:szCs w:val="24"/>
        </w:rPr>
        <w:t xml:space="preserve"> </w:t>
      </w:r>
      <w:r w:rsidRPr="003B6196">
        <w:rPr>
          <w:b/>
          <w:sz w:val="24"/>
          <w:szCs w:val="24"/>
        </w:rPr>
        <w:t>Автоматизированная обработка и предоставление информации по</w:t>
      </w:r>
      <w:r w:rsidR="00D20BFF">
        <w:rPr>
          <w:b/>
          <w:sz w:val="24"/>
          <w:szCs w:val="24"/>
          <w:lang w:val="ru-RU"/>
        </w:rPr>
        <w:t xml:space="preserve"> </w:t>
      </w:r>
      <w:r w:rsidRPr="003B6196">
        <w:rPr>
          <w:b/>
          <w:sz w:val="24"/>
          <w:szCs w:val="24"/>
        </w:rPr>
        <w:t>слежению за движением контейнеров на портале (веб-ресурсе) в сети Интернет</w:t>
      </w:r>
      <w:r>
        <w:rPr>
          <w:b/>
          <w:sz w:val="24"/>
          <w:szCs w:val="24"/>
          <w:lang w:val="ru-RU"/>
        </w:rPr>
        <w:t>.</w:t>
      </w:r>
    </w:p>
    <w:p w14:paraId="4C053B2B" w14:textId="77777777" w:rsidR="00F07B9A" w:rsidRPr="00B3586F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 xml:space="preserve">Услуга оказывается по согласованным периодам (до </w:t>
      </w:r>
      <w:r>
        <w:rPr>
          <w:sz w:val="24"/>
          <w:lang w:val="ru-RU"/>
        </w:rPr>
        <w:t>8</w:t>
      </w:r>
      <w:r w:rsidRPr="00B3586F">
        <w:rPr>
          <w:sz w:val="24"/>
        </w:rPr>
        <w:t xml:space="preserve"> раз в сутки). В согласованное время предоставляется информация (на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по электронной почте) о последней операции или перечень операций за интервал времени с запрошенными контейнерами (согласуется с </w:t>
      </w:r>
      <w:r w:rsidR="00BB475A" w:rsidRPr="00B3586F">
        <w:rPr>
          <w:sz w:val="24"/>
        </w:rPr>
        <w:t>ЗАКАЗЧИКОМ</w:t>
      </w:r>
      <w:r w:rsidRPr="00B3586F">
        <w:rPr>
          <w:sz w:val="24"/>
        </w:rPr>
        <w:t xml:space="preserve">). </w:t>
      </w:r>
      <w:r w:rsidR="00BB475A" w:rsidRPr="00B3586F">
        <w:rPr>
          <w:sz w:val="24"/>
        </w:rPr>
        <w:t xml:space="preserve">ЗАКАЗЧИК </w:t>
      </w:r>
      <w:r w:rsidRPr="00B3586F">
        <w:rPr>
          <w:sz w:val="24"/>
        </w:rPr>
        <w:t xml:space="preserve">отправляет список контейнеров на электронную почту или вводит номера контейнеров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заданные эксплуатационным персоналом условия выборки информации. Измерителем услуги являются контейнеро-сутки. </w:t>
      </w:r>
      <w:r w:rsidR="00A9244B" w:rsidRPr="00B3586F">
        <w:rPr>
          <w:sz w:val="24"/>
        </w:rPr>
        <w:t>Под сутками понимается промежуток времени с 00:00 до 23:59 соответствующего календарного дня.</w:t>
      </w:r>
      <w:r w:rsidR="00A9244B">
        <w:rPr>
          <w:sz w:val="24"/>
          <w:lang w:val="ru-RU"/>
        </w:rPr>
        <w:t xml:space="preserve"> </w:t>
      </w:r>
      <w:r w:rsidRPr="00B3586F">
        <w:rPr>
          <w:sz w:val="24"/>
        </w:rPr>
        <w:t>Порядок оказания услуги представлен в</w:t>
      </w:r>
      <w:r w:rsidR="00A9244B">
        <w:rPr>
          <w:sz w:val="24"/>
          <w:lang w:val="ru-RU"/>
        </w:rPr>
        <w:t> </w:t>
      </w:r>
      <w:r w:rsidRPr="00B3586F">
        <w:rPr>
          <w:sz w:val="24"/>
        </w:rPr>
        <w:t xml:space="preserve">руководстве пользователя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в личном кабинете.</w:t>
      </w:r>
    </w:p>
    <w:p w14:paraId="7FBBC6BF" w14:textId="77777777" w:rsidR="00E41FA4" w:rsidRPr="00B3586F" w:rsidRDefault="00E41FA4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E71B60">
        <w:rPr>
          <w:b/>
          <w:sz w:val="24"/>
          <w:szCs w:val="24"/>
        </w:rPr>
        <w:t>Автоматизированная обработка и предоставление информации о переводе в неисправные и выходе из плановых и текущих видов ремонта вагонов (по</w:t>
      </w:r>
      <w:r>
        <w:rPr>
          <w:b/>
          <w:sz w:val="24"/>
          <w:szCs w:val="24"/>
          <w:lang w:val="ru-RU"/>
        </w:rPr>
        <w:t xml:space="preserve"> </w:t>
      </w:r>
      <w:r w:rsidRPr="00E71B60">
        <w:rPr>
          <w:b/>
          <w:sz w:val="24"/>
          <w:szCs w:val="24"/>
        </w:rPr>
        <w:t>заранее определенному списку номеров вагонов).</w:t>
      </w:r>
    </w:p>
    <w:p w14:paraId="61C47D54" w14:textId="77777777" w:rsidR="00E41FA4" w:rsidRPr="00B3586F" w:rsidRDefault="00E41FA4" w:rsidP="00E41FA4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 xml:space="preserve">В согласованное время (согласуется с ЗАКАЗЧИКОМ) предоставляется информация о переводе вагонов в неисправные и их выходе из ремонта (на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и/или по электронной почте). ЗАКАЗЧИК отправляет список вагонов на электронную почту или вводит номера вагонов на 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. Измерителем услуги является </w:t>
      </w:r>
      <w:r w:rsidRPr="00B3586F">
        <w:rPr>
          <w:sz w:val="24"/>
        </w:rPr>
        <w:lastRenderedPageBreak/>
        <w:t>операция с</w:t>
      </w:r>
      <w:r>
        <w:rPr>
          <w:sz w:val="24"/>
          <w:lang w:val="ru-RU"/>
        </w:rPr>
        <w:t xml:space="preserve"> </w:t>
      </w:r>
      <w:r w:rsidRPr="00B3586F">
        <w:rPr>
          <w:sz w:val="24"/>
        </w:rPr>
        <w:t>вагоном. Порядок оказания услуги представлен в руководстве пользователя на</w:t>
      </w:r>
      <w:r>
        <w:rPr>
          <w:sz w:val="24"/>
          <w:lang w:val="ru-RU"/>
        </w:rPr>
        <w:t> </w:t>
      </w:r>
      <w:r w:rsidRPr="00B3586F">
        <w:rPr>
          <w:sz w:val="24"/>
        </w:rPr>
        <w:t xml:space="preserve">Портале </w:t>
      </w:r>
      <w:r w:rsidRPr="00B3586F">
        <w:rPr>
          <w:sz w:val="24"/>
          <w:szCs w:val="24"/>
        </w:rPr>
        <w:t>электронных услуг</w:t>
      </w:r>
      <w:r w:rsidRPr="00B3586F">
        <w:rPr>
          <w:sz w:val="24"/>
        </w:rPr>
        <w:t xml:space="preserve"> в личном кабинете.</w:t>
      </w:r>
    </w:p>
    <w:p w14:paraId="4A08E7BE" w14:textId="77777777" w:rsidR="00F07B9A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 xml:space="preserve">Технология и формат оказания услуг (далее спецификация) предоставлены в электронном виде на электронный адрес </w:t>
      </w:r>
      <w:r w:rsidR="00BB475A" w:rsidRPr="00B3586F">
        <w:rPr>
          <w:sz w:val="24"/>
        </w:rPr>
        <w:t>ЗАКАЗЧИКА</w:t>
      </w:r>
      <w:r w:rsidRPr="00B3586F">
        <w:rPr>
          <w:sz w:val="24"/>
        </w:rPr>
        <w:t xml:space="preserve">. Повторная отправка спецификаций будет осуществляться по запросу </w:t>
      </w:r>
      <w:r w:rsidR="00BB475A" w:rsidRPr="00B3586F">
        <w:rPr>
          <w:sz w:val="24"/>
        </w:rPr>
        <w:t>ЗАКАЗЧИКА</w:t>
      </w:r>
      <w:r w:rsidRPr="00B3586F">
        <w:rPr>
          <w:sz w:val="24"/>
        </w:rPr>
        <w:t>.</w:t>
      </w:r>
    </w:p>
    <w:p w14:paraId="52AF30E6" w14:textId="77777777" w:rsidR="00C443C9" w:rsidRPr="00717845" w:rsidRDefault="00C443C9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E71B60">
        <w:rPr>
          <w:b/>
          <w:sz w:val="24"/>
          <w:szCs w:val="24"/>
        </w:rPr>
        <w:t>Автоматизированная обработка информации и предоставление справок о техническом состоянии вагона.</w:t>
      </w:r>
    </w:p>
    <w:p w14:paraId="25F3CF55" w14:textId="77777777" w:rsidR="00C443C9" w:rsidRPr="00B3586F" w:rsidRDefault="00C443C9" w:rsidP="00C443C9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 xml:space="preserve">Измерителем услуги является справка. Услуга оказывается круглосуточно. По запросу предоставляется информация по следующим видам справок: </w:t>
      </w:r>
    </w:p>
    <w:p w14:paraId="1565B950" w14:textId="77777777" w:rsidR="00C443C9" w:rsidRPr="00B3586F" w:rsidRDefault="00C443C9" w:rsidP="001F2B1A">
      <w:pPr>
        <w:widowControl w:val="0"/>
        <w:numPr>
          <w:ilvl w:val="0"/>
          <w:numId w:val="3"/>
        </w:numPr>
        <w:spacing w:before="100" w:after="120"/>
        <w:ind w:left="426"/>
        <w:rPr>
          <w:sz w:val="24"/>
          <w:szCs w:val="24"/>
        </w:rPr>
      </w:pPr>
      <w:r w:rsidRPr="00B3586F">
        <w:rPr>
          <w:sz w:val="24"/>
          <w:szCs w:val="24"/>
        </w:rPr>
        <w:t xml:space="preserve">2651 - полный паспорт вагона; </w:t>
      </w:r>
    </w:p>
    <w:p w14:paraId="7A82E5D6" w14:textId="77777777" w:rsidR="00C443C9" w:rsidRPr="00B3586F" w:rsidRDefault="00C443C9" w:rsidP="001F2B1A">
      <w:pPr>
        <w:widowControl w:val="0"/>
        <w:numPr>
          <w:ilvl w:val="0"/>
          <w:numId w:val="3"/>
        </w:numPr>
        <w:spacing w:before="100" w:after="120"/>
        <w:ind w:left="426"/>
        <w:rPr>
          <w:sz w:val="24"/>
          <w:szCs w:val="24"/>
        </w:rPr>
      </w:pPr>
      <w:r w:rsidRPr="00B3586F">
        <w:rPr>
          <w:sz w:val="24"/>
          <w:szCs w:val="24"/>
        </w:rPr>
        <w:t xml:space="preserve">2612 - сведения о техническом состоянии вагона; </w:t>
      </w:r>
    </w:p>
    <w:p w14:paraId="0AB8304A" w14:textId="77777777" w:rsidR="00C443C9" w:rsidRPr="00B3586F" w:rsidRDefault="00C443C9" w:rsidP="001F2B1A">
      <w:pPr>
        <w:widowControl w:val="0"/>
        <w:numPr>
          <w:ilvl w:val="0"/>
          <w:numId w:val="3"/>
        </w:numPr>
        <w:spacing w:before="100" w:after="120"/>
        <w:ind w:left="426"/>
        <w:rPr>
          <w:sz w:val="24"/>
          <w:szCs w:val="24"/>
        </w:rPr>
      </w:pPr>
      <w:r w:rsidRPr="00B3586F">
        <w:rPr>
          <w:sz w:val="24"/>
          <w:szCs w:val="24"/>
        </w:rPr>
        <w:t>2653 - сведения о выполненных ремонтах;</w:t>
      </w:r>
    </w:p>
    <w:p w14:paraId="57214FF0" w14:textId="77777777" w:rsidR="00C443C9" w:rsidRPr="00B3586F" w:rsidRDefault="00C443C9" w:rsidP="001F2B1A">
      <w:pPr>
        <w:widowControl w:val="0"/>
        <w:numPr>
          <w:ilvl w:val="0"/>
          <w:numId w:val="3"/>
        </w:numPr>
        <w:spacing w:before="100" w:after="120"/>
        <w:ind w:left="426"/>
        <w:rPr>
          <w:sz w:val="24"/>
          <w:szCs w:val="24"/>
        </w:rPr>
      </w:pPr>
      <w:r w:rsidRPr="00B3586F">
        <w:rPr>
          <w:sz w:val="24"/>
          <w:szCs w:val="24"/>
        </w:rPr>
        <w:t xml:space="preserve">2731 - сведения о комплектации вагона; </w:t>
      </w:r>
    </w:p>
    <w:p w14:paraId="340487D9" w14:textId="77777777" w:rsidR="00C443C9" w:rsidRPr="00B3586F" w:rsidRDefault="00C443C9" w:rsidP="001F2B1A">
      <w:pPr>
        <w:widowControl w:val="0"/>
        <w:numPr>
          <w:ilvl w:val="0"/>
          <w:numId w:val="3"/>
        </w:numPr>
        <w:spacing w:before="100" w:after="120"/>
        <w:ind w:left="426"/>
        <w:rPr>
          <w:sz w:val="24"/>
          <w:szCs w:val="24"/>
        </w:rPr>
      </w:pPr>
      <w:r w:rsidRPr="00B3586F">
        <w:rPr>
          <w:sz w:val="24"/>
          <w:szCs w:val="24"/>
        </w:rPr>
        <w:t>2732 - состояние деталей ходовых частей вагона;</w:t>
      </w:r>
    </w:p>
    <w:p w14:paraId="2CDC6B9F" w14:textId="77777777" w:rsidR="00C443C9" w:rsidRPr="00B3586F" w:rsidRDefault="00C443C9" w:rsidP="001F2B1A">
      <w:pPr>
        <w:widowControl w:val="0"/>
        <w:numPr>
          <w:ilvl w:val="0"/>
          <w:numId w:val="3"/>
        </w:numPr>
        <w:spacing w:after="120"/>
        <w:ind w:left="426"/>
        <w:rPr>
          <w:sz w:val="24"/>
          <w:szCs w:val="24"/>
        </w:rPr>
      </w:pPr>
      <w:r w:rsidRPr="00B3586F">
        <w:rPr>
          <w:sz w:val="24"/>
          <w:szCs w:val="24"/>
        </w:rPr>
        <w:t xml:space="preserve">2733 - полная история детали. </w:t>
      </w:r>
    </w:p>
    <w:p w14:paraId="1F1979CC" w14:textId="77777777" w:rsidR="00C443C9" w:rsidRPr="00B3586F" w:rsidRDefault="00C443C9" w:rsidP="00C443C9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>Порядок оказания услуги представлен в</w:t>
      </w:r>
      <w:r>
        <w:rPr>
          <w:sz w:val="24"/>
          <w:lang w:val="ru-RU"/>
        </w:rPr>
        <w:t xml:space="preserve"> </w:t>
      </w:r>
      <w:r w:rsidRPr="00B3586F">
        <w:rPr>
          <w:sz w:val="24"/>
        </w:rPr>
        <w:t>руководстве пользователя на</w:t>
      </w:r>
      <w:r>
        <w:rPr>
          <w:sz w:val="24"/>
          <w:lang w:val="ru-RU"/>
        </w:rPr>
        <w:t xml:space="preserve"> </w:t>
      </w:r>
      <w:r w:rsidRPr="00B3586F">
        <w:rPr>
          <w:sz w:val="24"/>
        </w:rPr>
        <w:t>Портале электронных услуг в личном кабинете.</w:t>
      </w:r>
    </w:p>
    <w:p w14:paraId="2F624214" w14:textId="77777777" w:rsidR="00C443C9" w:rsidRPr="00B3586F" w:rsidRDefault="00C443C9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2106A9">
        <w:rPr>
          <w:b/>
          <w:sz w:val="24"/>
          <w:szCs w:val="24"/>
        </w:rPr>
        <w:t>Автоматизированная обработка и предоставление основных сведений о</w:t>
      </w:r>
      <w:r w:rsidRPr="00E71B60">
        <w:rPr>
          <w:b/>
          <w:sz w:val="24"/>
          <w:szCs w:val="24"/>
        </w:rPr>
        <w:t> </w:t>
      </w:r>
      <w:r w:rsidRPr="002106A9">
        <w:rPr>
          <w:b/>
          <w:sz w:val="24"/>
          <w:szCs w:val="24"/>
        </w:rPr>
        <w:t>техническом состоянии вагонов</w:t>
      </w:r>
      <w:r>
        <w:rPr>
          <w:b/>
          <w:sz w:val="24"/>
          <w:szCs w:val="24"/>
          <w:lang w:val="ru-RU"/>
        </w:rPr>
        <w:t>.</w:t>
      </w:r>
    </w:p>
    <w:p w14:paraId="678DD13B" w14:textId="77777777" w:rsidR="00C443C9" w:rsidRPr="009F39DA" w:rsidRDefault="00C443C9" w:rsidP="00C443C9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 xml:space="preserve">Измерителем услуги является справка. Услуга оказывается круглосуточно. Информация предоставляется по запросу. Порядок оказания услуги представлен в руководстве пользователя на Портале </w:t>
      </w:r>
      <w:r w:rsidRPr="009F39DA">
        <w:rPr>
          <w:sz w:val="24"/>
        </w:rPr>
        <w:t>электронных услуг</w:t>
      </w:r>
      <w:r w:rsidRPr="00B3586F">
        <w:rPr>
          <w:sz w:val="24"/>
        </w:rPr>
        <w:t xml:space="preserve"> в личном кабинете.</w:t>
      </w:r>
    </w:p>
    <w:p w14:paraId="46A0A7B7" w14:textId="77777777" w:rsidR="00F07B9A" w:rsidRPr="00E71B60" w:rsidRDefault="00F07B9A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120"/>
        <w:ind w:left="0" w:right="425" w:firstLine="567"/>
        <w:rPr>
          <w:b/>
          <w:sz w:val="24"/>
          <w:szCs w:val="24"/>
        </w:rPr>
      </w:pPr>
      <w:r w:rsidRPr="003B6196">
        <w:rPr>
          <w:b/>
          <w:sz w:val="24"/>
          <w:szCs w:val="24"/>
        </w:rPr>
        <w:t>Автоматизированная обработка и предоставление информации о</w:t>
      </w:r>
      <w:r w:rsidRPr="00E71B60">
        <w:rPr>
          <w:b/>
          <w:sz w:val="24"/>
          <w:szCs w:val="24"/>
        </w:rPr>
        <w:t> </w:t>
      </w:r>
      <w:r w:rsidRPr="003B6196">
        <w:rPr>
          <w:b/>
          <w:sz w:val="24"/>
          <w:szCs w:val="24"/>
        </w:rPr>
        <w:t>дислокации вагона за период на Портале (веб-ресурсе) в сети интернет</w:t>
      </w:r>
      <w:r w:rsidRPr="00E71B60">
        <w:rPr>
          <w:b/>
          <w:sz w:val="24"/>
          <w:szCs w:val="24"/>
        </w:rPr>
        <w:t>.</w:t>
      </w:r>
    </w:p>
    <w:p w14:paraId="1C4EE4CF" w14:textId="77777777" w:rsidR="006B4D15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CF69B8">
        <w:rPr>
          <w:sz w:val="24"/>
        </w:rPr>
        <w:t>В рамках услуги, предоставляется информация об операциях с вагоном за</w:t>
      </w:r>
      <w:r w:rsidR="00D20BFF">
        <w:rPr>
          <w:sz w:val="24"/>
          <w:lang w:val="ru-RU"/>
        </w:rPr>
        <w:t xml:space="preserve"> </w:t>
      </w:r>
      <w:r w:rsidRPr="00CF69B8">
        <w:rPr>
          <w:sz w:val="24"/>
        </w:rPr>
        <w:t>выбранный период. Максимальный период поиска в одной справке составляет 30</w:t>
      </w:r>
      <w:r w:rsidR="00D20BFF">
        <w:rPr>
          <w:sz w:val="24"/>
          <w:lang w:val="ru-RU"/>
        </w:rPr>
        <w:t xml:space="preserve"> </w:t>
      </w:r>
      <w:r w:rsidRPr="00CF69B8">
        <w:rPr>
          <w:sz w:val="24"/>
        </w:rPr>
        <w:t>(тридцать) календарных дней. Информацией для расчета является общее количество справок за отчетный месяц. В</w:t>
      </w:r>
      <w:r w:rsidR="006E3F5C">
        <w:rPr>
          <w:sz w:val="24"/>
          <w:lang w:val="ru-RU"/>
        </w:rPr>
        <w:t> </w:t>
      </w:r>
      <w:r w:rsidRPr="00CF69B8">
        <w:rPr>
          <w:sz w:val="24"/>
        </w:rPr>
        <w:t xml:space="preserve">случае, если запрошена и представлена </w:t>
      </w:r>
      <w:r w:rsidR="00E240E9" w:rsidRPr="00CF69B8">
        <w:rPr>
          <w:sz w:val="24"/>
        </w:rPr>
        <w:t xml:space="preserve">ЗАКАЗЧИКУ </w:t>
      </w:r>
      <w:r w:rsidRPr="00CF69B8">
        <w:rPr>
          <w:sz w:val="24"/>
        </w:rPr>
        <w:t>информация по</w:t>
      </w:r>
      <w:r w:rsidR="00350F30">
        <w:rPr>
          <w:sz w:val="24"/>
          <w:lang w:val="en-US"/>
        </w:rPr>
        <w:t> </w:t>
      </w:r>
      <w:r w:rsidRPr="00CF69B8">
        <w:rPr>
          <w:sz w:val="24"/>
        </w:rPr>
        <w:t>нескольким номерам вагонов, то справкой считается набор информации, представленный по</w:t>
      </w:r>
      <w:r w:rsidR="00350F30">
        <w:rPr>
          <w:sz w:val="24"/>
          <w:lang w:val="en-US"/>
        </w:rPr>
        <w:t> </w:t>
      </w:r>
      <w:r w:rsidRPr="00CF69B8">
        <w:rPr>
          <w:sz w:val="24"/>
        </w:rPr>
        <w:t>каждому из вагонов. Справка может содержать любое не нулевое количество операций с</w:t>
      </w:r>
      <w:r w:rsidR="00350F30">
        <w:rPr>
          <w:sz w:val="24"/>
          <w:lang w:val="en-US"/>
        </w:rPr>
        <w:t> </w:t>
      </w:r>
      <w:r w:rsidRPr="00CF69B8">
        <w:rPr>
          <w:sz w:val="24"/>
        </w:rPr>
        <w:t>вагоном.</w:t>
      </w:r>
      <w:r w:rsidR="006B4D15">
        <w:rPr>
          <w:sz w:val="24"/>
          <w:lang w:val="ru-RU"/>
        </w:rPr>
        <w:t xml:space="preserve"> </w:t>
      </w:r>
      <w:r w:rsidR="006B4D15" w:rsidRPr="00B3586F">
        <w:rPr>
          <w:sz w:val="24"/>
        </w:rPr>
        <w:t>Порядок оказания услуги представлен в</w:t>
      </w:r>
      <w:r w:rsidR="006B4D15">
        <w:rPr>
          <w:sz w:val="24"/>
          <w:lang w:val="ru-RU"/>
        </w:rPr>
        <w:t xml:space="preserve"> </w:t>
      </w:r>
      <w:r w:rsidR="006B4D15" w:rsidRPr="00B3586F">
        <w:rPr>
          <w:sz w:val="24"/>
        </w:rPr>
        <w:t>руководстве пользователя на</w:t>
      </w:r>
      <w:r w:rsidR="006B4D15">
        <w:rPr>
          <w:sz w:val="24"/>
          <w:lang w:val="ru-RU"/>
        </w:rPr>
        <w:t xml:space="preserve"> </w:t>
      </w:r>
      <w:r w:rsidR="006B4D15" w:rsidRPr="00B3586F">
        <w:rPr>
          <w:sz w:val="24"/>
        </w:rPr>
        <w:t>Портале электронных услуг в личном кабинете.</w:t>
      </w:r>
    </w:p>
    <w:p w14:paraId="19AC9E10" w14:textId="77777777" w:rsidR="00E41FA4" w:rsidRPr="00E71B60" w:rsidRDefault="00E41FA4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120"/>
        <w:ind w:left="0" w:right="424" w:firstLine="567"/>
        <w:rPr>
          <w:b/>
          <w:sz w:val="24"/>
          <w:szCs w:val="24"/>
        </w:rPr>
      </w:pPr>
      <w:r w:rsidRPr="003B6196">
        <w:rPr>
          <w:b/>
          <w:sz w:val="24"/>
          <w:szCs w:val="24"/>
        </w:rPr>
        <w:t>Автоматизированная обработка и предоставление информации о</w:t>
      </w:r>
      <w:r>
        <w:rPr>
          <w:b/>
          <w:sz w:val="24"/>
          <w:szCs w:val="24"/>
          <w:lang w:val="ru-RU"/>
        </w:rPr>
        <w:t xml:space="preserve"> </w:t>
      </w:r>
      <w:r w:rsidRPr="003B6196">
        <w:rPr>
          <w:b/>
          <w:sz w:val="24"/>
          <w:szCs w:val="24"/>
        </w:rPr>
        <w:t>дислокации вагона за период с предоставлением на бумажном носителе</w:t>
      </w:r>
      <w:r w:rsidRPr="00E71B60">
        <w:rPr>
          <w:b/>
          <w:sz w:val="24"/>
          <w:szCs w:val="24"/>
        </w:rPr>
        <w:t>.</w:t>
      </w:r>
    </w:p>
    <w:p w14:paraId="0E387C85" w14:textId="77777777" w:rsidR="00E41FA4" w:rsidRPr="00CF69B8" w:rsidRDefault="00E41FA4" w:rsidP="00E41FA4">
      <w:pPr>
        <w:pStyle w:val="a8"/>
        <w:widowControl w:val="0"/>
        <w:tabs>
          <w:tab w:val="left" w:pos="993"/>
        </w:tabs>
        <w:spacing w:after="120"/>
        <w:ind w:right="424" w:firstLine="709"/>
        <w:rPr>
          <w:sz w:val="24"/>
        </w:rPr>
      </w:pPr>
      <w:r w:rsidRPr="00CF69B8">
        <w:rPr>
          <w:sz w:val="24"/>
        </w:rPr>
        <w:t>ЗАКАЗЧИК направляет письмо с запросом о дислокации вагона с указанием инвентарного номера вагона и периодом дислокации. Исполнитель готовит официальный ответ за подписью руководства предприятия. Ответ на бумажном носителе направляется ЗАКАЗЧИКУ по почте. По запросу ЗАКАЗЧИКА копия письма может быть направлена по</w:t>
      </w:r>
      <w:r w:rsidR="000A0699">
        <w:rPr>
          <w:sz w:val="24"/>
          <w:lang w:val="ru-RU"/>
        </w:rPr>
        <w:t> </w:t>
      </w:r>
      <w:r w:rsidRPr="00CF69B8">
        <w:rPr>
          <w:sz w:val="24"/>
        </w:rPr>
        <w:t>факсу или электронной почте. Информацией для расчета является общее количество справок по каждому номеру вагона за отчетный месяц. Период поиска для одной справки составляет 30 (тридцать) календарных дней. В случае, если период запроса превышает 30 (тридцать) календарных дней, то количество справок по одному вагону рассчитывается по</w:t>
      </w:r>
      <w:r w:rsidR="000A0699">
        <w:rPr>
          <w:sz w:val="24"/>
          <w:lang w:val="ru-RU"/>
        </w:rPr>
        <w:t> </w:t>
      </w:r>
      <w:r w:rsidRPr="00CF69B8">
        <w:rPr>
          <w:sz w:val="24"/>
        </w:rPr>
        <w:t>формуле:</w:t>
      </w:r>
    </w:p>
    <w:p w14:paraId="280DB057" w14:textId="77777777" w:rsidR="00E41FA4" w:rsidRPr="00CF69B8" w:rsidRDefault="00E41FA4" w:rsidP="00E41FA4">
      <w:pPr>
        <w:pStyle w:val="a8"/>
        <w:widowControl w:val="0"/>
        <w:tabs>
          <w:tab w:val="left" w:pos="993"/>
        </w:tabs>
        <w:spacing w:after="120"/>
        <w:ind w:right="424" w:firstLine="0"/>
        <w:jc w:val="center"/>
        <w:rPr>
          <w:sz w:val="24"/>
        </w:rPr>
      </w:pPr>
      <w:r w:rsidRPr="00CF69B8">
        <w:rPr>
          <w:sz w:val="24"/>
        </w:rPr>
        <w:object w:dxaOrig="139" w:dyaOrig="380" w14:anchorId="52C16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21.75pt" o:ole="">
            <v:imagedata r:id="rId10" o:title=""/>
          </v:shape>
          <o:OLEObject Type="Embed" ProgID="Equation.3" ShapeID="_x0000_i1025" DrawAspect="Content" ObjectID="_1785222354" r:id="rId11"/>
        </w:object>
      </w:r>
      <w:r w:rsidRPr="00CF69B8">
        <w:rPr>
          <w:sz w:val="24"/>
        </w:rPr>
        <w:object w:dxaOrig="4380" w:dyaOrig="700" w14:anchorId="60A3AF89">
          <v:shape id="_x0000_i1026" type="#_x0000_t75" style="width:259.5pt;height:43.5pt" o:ole="">
            <v:imagedata r:id="rId12" o:title=""/>
          </v:shape>
          <o:OLEObject Type="Embed" ProgID="Equation.3" ShapeID="_x0000_i1026" DrawAspect="Content" ObjectID="_1785222355" r:id="rId13"/>
        </w:object>
      </w:r>
      <w:r w:rsidRPr="00CF69B8">
        <w:rPr>
          <w:sz w:val="24"/>
        </w:rPr>
        <w:t>,</w:t>
      </w:r>
    </w:p>
    <w:p w14:paraId="3032D206" w14:textId="77777777" w:rsidR="00E41FA4" w:rsidRPr="00CF69B8" w:rsidRDefault="00E41FA4" w:rsidP="00E41FA4">
      <w:pPr>
        <w:pStyle w:val="a8"/>
        <w:widowControl w:val="0"/>
        <w:tabs>
          <w:tab w:val="left" w:pos="993"/>
        </w:tabs>
        <w:spacing w:after="120"/>
        <w:ind w:right="424" w:firstLine="709"/>
        <w:rPr>
          <w:sz w:val="24"/>
        </w:rPr>
      </w:pPr>
      <w:r w:rsidRPr="00CF69B8">
        <w:rPr>
          <w:sz w:val="24"/>
        </w:rPr>
        <w:t xml:space="preserve">Период дислокации - количество календарных дней от минимальной (включительно) </w:t>
      </w:r>
      <w:r w:rsidRPr="00CF69B8">
        <w:rPr>
          <w:sz w:val="24"/>
        </w:rPr>
        <w:lastRenderedPageBreak/>
        <w:t>до максимальной (включительно) даты операции в</w:t>
      </w:r>
      <w:r>
        <w:rPr>
          <w:sz w:val="24"/>
          <w:lang w:val="ru-RU"/>
        </w:rPr>
        <w:t xml:space="preserve"> </w:t>
      </w:r>
      <w:r w:rsidRPr="00CF69B8">
        <w:rPr>
          <w:sz w:val="24"/>
        </w:rPr>
        <w:t>предоставленном пользователю наборе данных. Округление производится в сторону большего целого числа. Справка может содержать любое не нулевое количество операций с вагоном.</w:t>
      </w:r>
    </w:p>
    <w:p w14:paraId="28AFF08B" w14:textId="77777777" w:rsidR="00F07B9A" w:rsidRPr="00FA1210" w:rsidRDefault="00F07B9A" w:rsidP="001F2B1A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9639"/>
        </w:tabs>
        <w:spacing w:after="120"/>
        <w:ind w:left="0" w:right="424" w:firstLine="567"/>
        <w:rPr>
          <w:b/>
          <w:sz w:val="24"/>
          <w:szCs w:val="24"/>
        </w:rPr>
      </w:pPr>
      <w:r w:rsidRPr="00FA1210">
        <w:rPr>
          <w:b/>
          <w:sz w:val="24"/>
          <w:szCs w:val="24"/>
        </w:rPr>
        <w:t>Автоматизированная обработка и предоставление информации грузополучателям по слежению за дислокацией 1 вагона по заданному номеру в</w:t>
      </w:r>
      <w:r w:rsidR="001D1181">
        <w:rPr>
          <w:b/>
          <w:sz w:val="24"/>
          <w:szCs w:val="24"/>
        </w:rPr>
        <w:t> </w:t>
      </w:r>
      <w:r w:rsidRPr="00FA1210">
        <w:rPr>
          <w:b/>
          <w:sz w:val="24"/>
          <w:szCs w:val="24"/>
        </w:rPr>
        <w:t>пределах полигона заданных (каждой в отдельности) железных дорог</w:t>
      </w:r>
      <w:r>
        <w:rPr>
          <w:b/>
          <w:sz w:val="24"/>
          <w:szCs w:val="24"/>
        </w:rPr>
        <w:t>.</w:t>
      </w:r>
    </w:p>
    <w:p w14:paraId="00ABDF77" w14:textId="77777777" w:rsidR="00F07B9A" w:rsidRDefault="00D8170F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>
        <w:rPr>
          <w:sz w:val="24"/>
          <w:lang w:val="ru-RU"/>
        </w:rPr>
        <w:t xml:space="preserve">Для оказания услуги </w:t>
      </w:r>
      <w:r w:rsidR="001D1181" w:rsidRPr="00F07B9A">
        <w:rPr>
          <w:sz w:val="24"/>
        </w:rPr>
        <w:t xml:space="preserve">ЗАКАЗЧИКУ присваивается пароль, который должен быть известен и доступен </w:t>
      </w:r>
      <w:r w:rsidR="00390221">
        <w:rPr>
          <w:sz w:val="24"/>
          <w:lang w:val="ru-RU"/>
        </w:rPr>
        <w:t>ответственным лицам Сторон</w:t>
      </w:r>
      <w:r w:rsidR="001D1181" w:rsidRPr="00F07B9A">
        <w:rPr>
          <w:sz w:val="24"/>
        </w:rPr>
        <w:t>.</w:t>
      </w:r>
      <w:r w:rsidR="00AB634E">
        <w:rPr>
          <w:sz w:val="24"/>
          <w:lang w:val="ru-RU"/>
        </w:rPr>
        <w:t xml:space="preserve"> Измерителем услуги является </w:t>
      </w:r>
      <w:r w:rsidR="00132093">
        <w:rPr>
          <w:sz w:val="24"/>
          <w:lang w:val="ru-RU"/>
        </w:rPr>
        <w:t>одни вагоно-сутки.</w:t>
      </w:r>
      <w:r w:rsidR="001D1181" w:rsidRPr="00F07B9A">
        <w:rPr>
          <w:sz w:val="24"/>
        </w:rPr>
        <w:t xml:space="preserve"> Заявки ЗАКАЗЧИКА регистрируются ИСПОЛНИТЕЛЕМ.</w:t>
      </w:r>
      <w:r w:rsidR="001D1181" w:rsidRPr="009F39DA">
        <w:rPr>
          <w:sz w:val="24"/>
        </w:rPr>
        <w:t xml:space="preserve"> </w:t>
      </w:r>
      <w:r w:rsidR="00F07B9A">
        <w:rPr>
          <w:sz w:val="24"/>
        </w:rPr>
        <w:t>Задание на слежение за дислокацией вагона, движущихся по</w:t>
      </w:r>
      <w:r w:rsidR="00FC09CC">
        <w:rPr>
          <w:sz w:val="24"/>
          <w:lang w:val="ru-RU"/>
        </w:rPr>
        <w:t xml:space="preserve"> </w:t>
      </w:r>
      <w:r w:rsidR="00F07B9A">
        <w:rPr>
          <w:sz w:val="24"/>
        </w:rPr>
        <w:t>железным дорогам, производится по инициативе ЗАКАЗЧИКА по запросу или через диспетчера ИРЦ по</w:t>
      </w:r>
      <w:r w:rsidR="006B4D15">
        <w:rPr>
          <w:sz w:val="24"/>
          <w:lang w:val="ru-RU"/>
        </w:rPr>
        <w:t> </w:t>
      </w:r>
      <w:r w:rsidR="00F07B9A">
        <w:rPr>
          <w:sz w:val="24"/>
        </w:rPr>
        <w:t>телефону в</w:t>
      </w:r>
      <w:r>
        <w:rPr>
          <w:sz w:val="24"/>
          <w:lang w:val="ru-RU"/>
        </w:rPr>
        <w:t xml:space="preserve"> </w:t>
      </w:r>
      <w:r w:rsidR="00F07B9A">
        <w:rPr>
          <w:sz w:val="24"/>
        </w:rPr>
        <w:t>Минске +375 17 22 32 60, 225 41 21</w:t>
      </w:r>
      <w:r w:rsidR="007D4543" w:rsidRPr="009F39DA">
        <w:rPr>
          <w:sz w:val="24"/>
        </w:rPr>
        <w:t xml:space="preserve"> </w:t>
      </w:r>
      <w:r w:rsidR="00F07B9A">
        <w:rPr>
          <w:sz w:val="24"/>
        </w:rPr>
        <w:t>(круглосуточно) или по факсу +375 17 225 35 29 (круглосуточно). Обработка заключается: в</w:t>
      </w:r>
      <w:r>
        <w:rPr>
          <w:sz w:val="24"/>
          <w:lang w:val="ru-RU"/>
        </w:rPr>
        <w:t> </w:t>
      </w:r>
      <w:r w:rsidR="00F07B9A">
        <w:rPr>
          <w:sz w:val="24"/>
        </w:rPr>
        <w:t>поиске вагонов в базе Центрального вычислительного комплекса Белорусской железной дороги; рассылке запросов в ИВЦ других дорог; обработке ответов на запросы (посланные в предыдущие периоды), полученные от</w:t>
      </w:r>
      <w:r w:rsidR="006B4D15">
        <w:rPr>
          <w:sz w:val="24"/>
          <w:lang w:val="ru-RU"/>
        </w:rPr>
        <w:t> </w:t>
      </w:r>
      <w:r w:rsidR="00F07B9A">
        <w:rPr>
          <w:sz w:val="24"/>
        </w:rPr>
        <w:t>ИВЦ других дорог.</w:t>
      </w:r>
    </w:p>
    <w:p w14:paraId="5CA878F9" w14:textId="77777777" w:rsidR="00F07B9A" w:rsidRPr="00FA1210" w:rsidRDefault="00F07B9A" w:rsidP="001F2B1A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120"/>
        <w:ind w:left="0" w:right="425" w:firstLine="567"/>
        <w:jc w:val="both"/>
        <w:textAlignment w:val="auto"/>
        <w:rPr>
          <w:b/>
          <w:sz w:val="24"/>
          <w:szCs w:val="24"/>
        </w:rPr>
      </w:pPr>
      <w:r w:rsidRPr="00FA1210">
        <w:rPr>
          <w:b/>
          <w:sz w:val="24"/>
          <w:szCs w:val="24"/>
        </w:rPr>
        <w:t>Автоматизированная обработка информации и предоставление Заказчику ежемесячной справки о перечне номеров вагонов, запрашиваемых по слежению или розыску вагонов за каждый номер вагона.</w:t>
      </w:r>
    </w:p>
    <w:p w14:paraId="4635D0C2" w14:textId="77777777" w:rsidR="00F07B9A" w:rsidRDefault="00F07B9A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>
        <w:rPr>
          <w:sz w:val="24"/>
        </w:rPr>
        <w:t>Измерителем услуги является</w:t>
      </w:r>
      <w:r w:rsidRPr="00DE440B">
        <w:rPr>
          <w:sz w:val="24"/>
        </w:rPr>
        <w:t xml:space="preserve"> один вагон. Ежемесячно, в первый рабочий день месяца </w:t>
      </w:r>
      <w:r w:rsidRPr="009F39DA">
        <w:rPr>
          <w:sz w:val="24"/>
        </w:rPr>
        <w:t>следующего за отчетным</w:t>
      </w:r>
      <w:r w:rsidRPr="00DE440B">
        <w:rPr>
          <w:sz w:val="24"/>
        </w:rPr>
        <w:t xml:space="preserve"> формируется справка </w:t>
      </w:r>
      <w:r>
        <w:rPr>
          <w:sz w:val="24"/>
        </w:rPr>
        <w:t>с номерами вагонов и датой запроса, на</w:t>
      </w:r>
      <w:r w:rsidR="00350F30" w:rsidRPr="009F39DA">
        <w:rPr>
          <w:sz w:val="24"/>
        </w:rPr>
        <w:t> </w:t>
      </w:r>
      <w:r>
        <w:rPr>
          <w:sz w:val="24"/>
        </w:rPr>
        <w:t xml:space="preserve">основании данных журналов учета. Справка </w:t>
      </w:r>
      <w:r w:rsidRPr="00CF69B8">
        <w:rPr>
          <w:sz w:val="24"/>
        </w:rPr>
        <w:t>на бумажном носителе направляется ЗАКАЗЧИКУ по почте.</w:t>
      </w:r>
    </w:p>
    <w:p w14:paraId="199681CA" w14:textId="77777777" w:rsidR="00CF4F22" w:rsidRDefault="00CF4F22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B3586F">
        <w:rPr>
          <w:sz w:val="24"/>
        </w:rPr>
        <w:t>Все изменения по оказываемым услугам, должны быть оформлены в письменном виде, переданы по факсу</w:t>
      </w:r>
      <w:r w:rsidRPr="009F39DA">
        <w:rPr>
          <w:sz w:val="24"/>
        </w:rPr>
        <w:t>/электронной почте</w:t>
      </w:r>
      <w:r w:rsidRPr="00B3586F">
        <w:rPr>
          <w:sz w:val="24"/>
        </w:rPr>
        <w:t xml:space="preserve"> и отправлены почтой.</w:t>
      </w:r>
    </w:p>
    <w:p w14:paraId="3DFDD7A8" w14:textId="77777777" w:rsidR="00EA7674" w:rsidRPr="00B3586F" w:rsidRDefault="00EA7674" w:rsidP="00207595">
      <w:pPr>
        <w:pStyle w:val="a8"/>
        <w:widowControl w:val="0"/>
        <w:tabs>
          <w:tab w:val="left" w:pos="993"/>
        </w:tabs>
        <w:spacing w:after="120"/>
        <w:ind w:right="425" w:firstLine="709"/>
        <w:rPr>
          <w:sz w:val="24"/>
        </w:rPr>
      </w:pPr>
      <w:r w:rsidRPr="00727255">
        <w:rPr>
          <w:sz w:val="24"/>
          <w:lang w:val="ru-RU"/>
        </w:rPr>
        <w:t xml:space="preserve">Для оперативного решения возникающих вопросов по оказанию </w:t>
      </w:r>
      <w:r w:rsidR="0012614D" w:rsidRPr="00FC0663">
        <w:rPr>
          <w:sz w:val="24"/>
        </w:rPr>
        <w:t>услуг по</w:t>
      </w:r>
      <w:r w:rsidR="0012614D">
        <w:rPr>
          <w:sz w:val="24"/>
          <w:lang w:val="ru-RU"/>
        </w:rPr>
        <w:t> </w:t>
      </w:r>
      <w:r w:rsidR="0012614D" w:rsidRPr="00FC0663">
        <w:rPr>
          <w:sz w:val="24"/>
        </w:rPr>
        <w:t>обработке информации</w:t>
      </w:r>
      <w:r w:rsidRPr="00727255">
        <w:rPr>
          <w:sz w:val="24"/>
          <w:lang w:val="ru-RU"/>
        </w:rPr>
        <w:t xml:space="preserve">, просим незамедлительно сообщать </w:t>
      </w:r>
      <w:r>
        <w:rPr>
          <w:sz w:val="24"/>
          <w:lang w:val="ru-RU"/>
        </w:rPr>
        <w:t>ответственному лицу со стороны ИСПОЛНИТЕЛЯ</w:t>
      </w:r>
      <w:r w:rsidRPr="00727255">
        <w:rPr>
          <w:sz w:val="24"/>
          <w:lang w:val="ru-RU"/>
        </w:rPr>
        <w:t>.</w:t>
      </w:r>
    </w:p>
    <w:p w14:paraId="4E47277D" w14:textId="77777777" w:rsidR="00AA702F" w:rsidRPr="00B3586F" w:rsidRDefault="00AA702F" w:rsidP="00207595">
      <w:pPr>
        <w:widowControl w:val="0"/>
        <w:tabs>
          <w:tab w:val="left" w:pos="284"/>
          <w:tab w:val="left" w:pos="993"/>
        </w:tabs>
        <w:spacing w:before="480"/>
        <w:ind w:left="-425" w:firstLine="425"/>
        <w:rPr>
          <w:sz w:val="24"/>
          <w:szCs w:val="24"/>
        </w:rPr>
      </w:pPr>
      <w:r w:rsidRPr="002C5A3C">
        <w:rPr>
          <w:b/>
          <w:sz w:val="24"/>
          <w:szCs w:val="24"/>
        </w:rPr>
        <w:t>Ответственный со стороны ИСПОЛНИТЕЛЯ:</w:t>
      </w:r>
      <w:r w:rsidRPr="00B3586F">
        <w:rPr>
          <w:sz w:val="24"/>
          <w:szCs w:val="24"/>
        </w:rPr>
        <w:t xml:space="preserve"> </w:t>
      </w:r>
      <w:r w:rsidR="00AF5ABD" w:rsidRPr="00B3586F">
        <w:rPr>
          <w:sz w:val="24"/>
          <w:szCs w:val="24"/>
        </w:rPr>
        <w:fldChar w:fldCharType="begin">
          <w:ffData>
            <w:name w:val="ТекстовоеПоле13"/>
            <w:enabled/>
            <w:calcOnExit w:val="0"/>
            <w:textInput>
              <w:default w:val="ФИО (полностью) ответственного по договору"/>
            </w:textInput>
          </w:ffData>
        </w:fldChar>
      </w:r>
      <w:r w:rsidR="00AF5ABD" w:rsidRPr="00B3586F">
        <w:rPr>
          <w:sz w:val="24"/>
          <w:szCs w:val="24"/>
        </w:rPr>
        <w:instrText xml:space="preserve"> FORMTEXT </w:instrText>
      </w:r>
      <w:r w:rsidR="00AF5ABD" w:rsidRPr="00B3586F">
        <w:rPr>
          <w:sz w:val="24"/>
          <w:szCs w:val="24"/>
        </w:rPr>
      </w:r>
      <w:r w:rsidR="00AF5ABD" w:rsidRPr="00B3586F">
        <w:rPr>
          <w:sz w:val="24"/>
          <w:szCs w:val="24"/>
        </w:rPr>
        <w:fldChar w:fldCharType="separate"/>
      </w:r>
      <w:r w:rsidR="00AF5ABD" w:rsidRPr="00B3586F">
        <w:rPr>
          <w:noProof/>
          <w:sz w:val="24"/>
          <w:szCs w:val="24"/>
        </w:rPr>
        <w:t>ФИО (полностью) ответственного по договору</w:t>
      </w:r>
      <w:r w:rsidR="00AF5ABD" w:rsidRPr="00B3586F">
        <w:rPr>
          <w:sz w:val="24"/>
          <w:szCs w:val="24"/>
        </w:rPr>
        <w:fldChar w:fldCharType="end"/>
      </w:r>
      <w:r w:rsidRPr="00B3586F">
        <w:rPr>
          <w:sz w:val="24"/>
          <w:szCs w:val="24"/>
        </w:rPr>
        <w:t xml:space="preserve">, </w:t>
      </w:r>
    </w:p>
    <w:p w14:paraId="1AC2CFFD" w14:textId="77777777" w:rsidR="00AA702F" w:rsidRPr="00B3586F" w:rsidRDefault="00AF5ABD" w:rsidP="00207595">
      <w:pPr>
        <w:widowControl w:val="0"/>
        <w:spacing w:after="24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телефон для связи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телефон для связи</w:t>
      </w:r>
      <w:r>
        <w:rPr>
          <w:sz w:val="24"/>
          <w:szCs w:val="24"/>
        </w:rPr>
        <w:fldChar w:fldCharType="end"/>
      </w:r>
      <w:r w:rsidR="00AA702F" w:rsidRPr="00B3586F">
        <w:rPr>
          <w:sz w:val="24"/>
          <w:szCs w:val="24"/>
        </w:rPr>
        <w:t>.</w:t>
      </w:r>
    </w:p>
    <w:p w14:paraId="3EB1CDC4" w14:textId="77777777" w:rsidR="008012D6" w:rsidRPr="00B3586F" w:rsidRDefault="008012D6" w:rsidP="00207595">
      <w:pPr>
        <w:widowControl w:val="0"/>
        <w:tabs>
          <w:tab w:val="left" w:pos="284"/>
          <w:tab w:val="left" w:pos="993"/>
        </w:tabs>
        <w:rPr>
          <w:sz w:val="24"/>
          <w:szCs w:val="24"/>
        </w:rPr>
      </w:pPr>
      <w:r w:rsidRPr="002C5A3C">
        <w:rPr>
          <w:b/>
          <w:sz w:val="24"/>
          <w:szCs w:val="24"/>
        </w:rPr>
        <w:t>Ответственный со стороны ЗАКАЗЧИКА:</w:t>
      </w:r>
      <w:r w:rsidRPr="00B3586F">
        <w:rPr>
          <w:sz w:val="24"/>
          <w:szCs w:val="24"/>
        </w:rPr>
        <w:t xml:space="preserve"> </w:t>
      </w:r>
      <w:r w:rsidRPr="00B3586F">
        <w:rPr>
          <w:sz w:val="24"/>
          <w:szCs w:val="24"/>
        </w:rPr>
        <w:fldChar w:fldCharType="begin">
          <w:ffData>
            <w:name w:val="ТекстовоеПоле13"/>
            <w:enabled/>
            <w:calcOnExit w:val="0"/>
            <w:textInput>
              <w:default w:val="ФИО (полностью) ответственного по договору"/>
            </w:textInput>
          </w:ffData>
        </w:fldChar>
      </w:r>
      <w:r w:rsidRPr="00B3586F">
        <w:rPr>
          <w:sz w:val="24"/>
          <w:szCs w:val="24"/>
        </w:rPr>
        <w:instrText xml:space="preserve"> FORMTEXT </w:instrText>
      </w:r>
      <w:r w:rsidRPr="00B3586F">
        <w:rPr>
          <w:sz w:val="24"/>
          <w:szCs w:val="24"/>
        </w:rPr>
      </w:r>
      <w:r w:rsidRPr="00B3586F">
        <w:rPr>
          <w:sz w:val="24"/>
          <w:szCs w:val="24"/>
        </w:rPr>
        <w:fldChar w:fldCharType="separate"/>
      </w:r>
      <w:r w:rsidRPr="00B3586F">
        <w:rPr>
          <w:noProof/>
          <w:sz w:val="24"/>
          <w:szCs w:val="24"/>
        </w:rPr>
        <w:t>ФИО (полностью) ответственного по договору</w:t>
      </w:r>
      <w:r w:rsidRPr="00B3586F">
        <w:rPr>
          <w:sz w:val="24"/>
          <w:szCs w:val="24"/>
        </w:rPr>
        <w:fldChar w:fldCharType="end"/>
      </w:r>
      <w:r w:rsidRPr="00B3586F">
        <w:rPr>
          <w:sz w:val="24"/>
          <w:szCs w:val="24"/>
        </w:rPr>
        <w:t>,</w:t>
      </w:r>
    </w:p>
    <w:p w14:paraId="462F9C2A" w14:textId="77777777" w:rsidR="008012D6" w:rsidRPr="00B3586F" w:rsidRDefault="00A319A5" w:rsidP="00207595">
      <w:pPr>
        <w:widowControl w:val="0"/>
        <w:ind w:left="1134"/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телефон для связи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телефон для связи</w:t>
      </w:r>
      <w:r>
        <w:rPr>
          <w:sz w:val="24"/>
          <w:szCs w:val="24"/>
        </w:rPr>
        <w:fldChar w:fldCharType="end"/>
      </w:r>
      <w:r w:rsidR="008012D6" w:rsidRPr="00B3586F">
        <w:rPr>
          <w:sz w:val="24"/>
          <w:szCs w:val="24"/>
        </w:rPr>
        <w:t>.</w:t>
      </w:r>
    </w:p>
    <w:p w14:paraId="2B86C76F" w14:textId="77777777" w:rsidR="007300C3" w:rsidRDefault="007300C3" w:rsidP="00207595">
      <w:pPr>
        <w:widowControl w:val="0"/>
        <w:ind w:firstLine="851"/>
        <w:jc w:val="both"/>
        <w:rPr>
          <w:sz w:val="24"/>
          <w:szCs w:val="24"/>
        </w:rPr>
      </w:pPr>
    </w:p>
    <w:p w14:paraId="6C9DAE6F" w14:textId="77777777" w:rsidR="00A319A5" w:rsidRDefault="00A319A5" w:rsidP="00207595">
      <w:pPr>
        <w:widowControl w:val="0"/>
        <w:ind w:firstLine="851"/>
        <w:jc w:val="both"/>
        <w:rPr>
          <w:sz w:val="24"/>
          <w:szCs w:val="24"/>
        </w:rPr>
      </w:pPr>
    </w:p>
    <w:p w14:paraId="7839D29B" w14:textId="77777777" w:rsidR="00A319A5" w:rsidRPr="00B3586F" w:rsidRDefault="00A319A5" w:rsidP="00207595">
      <w:pPr>
        <w:widowControl w:val="0"/>
        <w:ind w:firstLine="851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502"/>
      </w:tblGrid>
      <w:tr w:rsidR="008012D6" w:rsidRPr="00B3586F" w14:paraId="6CB059A6" w14:textId="77777777" w:rsidTr="0029693B">
        <w:tc>
          <w:tcPr>
            <w:tcW w:w="4219" w:type="dxa"/>
            <w:hideMark/>
          </w:tcPr>
          <w:p w14:paraId="5D516EEE" w14:textId="77777777" w:rsidR="008012D6" w:rsidRPr="00B3586F" w:rsidRDefault="008012D6" w:rsidP="00207595">
            <w:pPr>
              <w:widowControl w:val="0"/>
              <w:jc w:val="center"/>
              <w:rPr>
                <w:b/>
                <w:sz w:val="24"/>
              </w:rPr>
            </w:pPr>
            <w:r w:rsidRPr="00B3586F">
              <w:rPr>
                <w:b/>
                <w:sz w:val="24"/>
              </w:rPr>
              <w:t>ИСПОЛНИТЕЛЬ</w:t>
            </w:r>
          </w:p>
        </w:tc>
        <w:tc>
          <w:tcPr>
            <w:tcW w:w="1134" w:type="dxa"/>
          </w:tcPr>
          <w:p w14:paraId="18198C96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502" w:type="dxa"/>
            <w:hideMark/>
          </w:tcPr>
          <w:p w14:paraId="27330E17" w14:textId="77777777" w:rsidR="008012D6" w:rsidRPr="00B3586F" w:rsidRDefault="008012D6" w:rsidP="00207595">
            <w:pPr>
              <w:widowControl w:val="0"/>
              <w:jc w:val="center"/>
              <w:rPr>
                <w:b/>
                <w:sz w:val="24"/>
              </w:rPr>
            </w:pPr>
            <w:r w:rsidRPr="00B3586F">
              <w:rPr>
                <w:b/>
                <w:sz w:val="24"/>
              </w:rPr>
              <w:t>ЗАКАЗЧИК</w:t>
            </w:r>
          </w:p>
        </w:tc>
      </w:tr>
      <w:tr w:rsidR="008012D6" w14:paraId="4674F09E" w14:textId="77777777" w:rsidTr="0029693B">
        <w:tc>
          <w:tcPr>
            <w:tcW w:w="4219" w:type="dxa"/>
          </w:tcPr>
          <w:p w14:paraId="446C3894" w14:textId="77777777" w:rsidR="00AF5ABD" w:rsidRPr="00AF5ABD" w:rsidRDefault="00AF5ABD" w:rsidP="00AF5ABD">
            <w:pPr>
              <w:widowControl w:val="0"/>
              <w:spacing w:line="260" w:lineRule="exact"/>
              <w:ind w:left="-108"/>
              <w:rPr>
                <w:sz w:val="24"/>
                <w:szCs w:val="24"/>
              </w:rPr>
            </w:pPr>
            <w:r w:rsidRPr="00AF5AB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лжность подписанта"/>
                  </w:textInput>
                </w:ffData>
              </w:fldChar>
            </w:r>
            <w:r w:rsidRPr="00AF5ABD">
              <w:rPr>
                <w:sz w:val="24"/>
                <w:szCs w:val="24"/>
              </w:rPr>
              <w:instrText xml:space="preserve"> FORMTEXT </w:instrText>
            </w:r>
            <w:r w:rsidRPr="00AF5ABD">
              <w:rPr>
                <w:sz w:val="24"/>
                <w:szCs w:val="24"/>
              </w:rPr>
            </w:r>
            <w:r w:rsidRPr="00AF5ABD">
              <w:rPr>
                <w:sz w:val="24"/>
                <w:szCs w:val="24"/>
              </w:rPr>
              <w:fldChar w:fldCharType="separate"/>
            </w:r>
            <w:r w:rsidRPr="00AF5ABD">
              <w:rPr>
                <w:sz w:val="24"/>
                <w:szCs w:val="24"/>
              </w:rPr>
              <w:t>Должность подписанта</w:t>
            </w:r>
            <w:r w:rsidRPr="00AF5ABD">
              <w:rPr>
                <w:sz w:val="24"/>
                <w:szCs w:val="24"/>
              </w:rPr>
              <w:fldChar w:fldCharType="end"/>
            </w:r>
          </w:p>
          <w:p w14:paraId="06C3689A" w14:textId="77777777" w:rsidR="008012D6" w:rsidRPr="00B3586F" w:rsidRDefault="008012D6" w:rsidP="00207595">
            <w:pPr>
              <w:widowControl w:val="0"/>
              <w:spacing w:line="260" w:lineRule="exact"/>
              <w:ind w:left="-108"/>
              <w:rPr>
                <w:sz w:val="24"/>
                <w:szCs w:val="24"/>
              </w:rPr>
            </w:pPr>
            <w:r w:rsidRPr="00B3586F">
              <w:rPr>
                <w:sz w:val="24"/>
                <w:szCs w:val="24"/>
              </w:rPr>
              <w:t>РУП «Главный расчетный информационный центр» БЖД</w:t>
            </w:r>
          </w:p>
          <w:p w14:paraId="11907F77" w14:textId="77777777" w:rsidR="008012D6" w:rsidRDefault="008012D6" w:rsidP="00207595">
            <w:pPr>
              <w:widowControl w:val="0"/>
              <w:jc w:val="both"/>
              <w:rPr>
                <w:sz w:val="24"/>
              </w:rPr>
            </w:pPr>
          </w:p>
          <w:p w14:paraId="6F76AF73" w14:textId="77777777" w:rsidR="00056B06" w:rsidRPr="00B3586F" w:rsidRDefault="00056B06" w:rsidP="00207595">
            <w:pPr>
              <w:widowControl w:val="0"/>
              <w:jc w:val="both"/>
              <w:rPr>
                <w:sz w:val="24"/>
              </w:rPr>
            </w:pPr>
          </w:p>
          <w:p w14:paraId="3735C9F6" w14:textId="77777777" w:rsidR="008012D6" w:rsidRPr="00B3586F" w:rsidRDefault="008012D6" w:rsidP="00207595">
            <w:pPr>
              <w:widowControl w:val="0"/>
              <w:ind w:left="-142"/>
              <w:jc w:val="both"/>
              <w:rPr>
                <w:b/>
                <w:sz w:val="24"/>
              </w:rPr>
            </w:pPr>
            <w:r w:rsidRPr="00B3586F">
              <w:rPr>
                <w:b/>
                <w:sz w:val="24"/>
              </w:rPr>
              <w:t>________________/</w:t>
            </w:r>
            <w:r w:rsidR="00AF5ABD" w:rsidRPr="00FC09CC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.О.Ф подписанта"/>
                  </w:textInput>
                </w:ffData>
              </w:fldChar>
            </w:r>
            <w:r w:rsidR="00AF5ABD" w:rsidRPr="00FC09CC">
              <w:rPr>
                <w:b/>
                <w:bCs/>
                <w:sz w:val="24"/>
              </w:rPr>
              <w:instrText xml:space="preserve"> FORMTEXT </w:instrText>
            </w:r>
            <w:r w:rsidR="00AF5ABD" w:rsidRPr="00FC09CC">
              <w:rPr>
                <w:b/>
                <w:bCs/>
                <w:sz w:val="24"/>
              </w:rPr>
            </w:r>
            <w:r w:rsidR="00AF5ABD" w:rsidRPr="00FC09CC">
              <w:rPr>
                <w:b/>
                <w:bCs/>
                <w:sz w:val="24"/>
              </w:rPr>
              <w:fldChar w:fldCharType="separate"/>
            </w:r>
            <w:r w:rsidR="00AF5ABD" w:rsidRPr="00FC09CC">
              <w:rPr>
                <w:b/>
                <w:bCs/>
                <w:noProof/>
                <w:sz w:val="24"/>
              </w:rPr>
              <w:t>И.О.Ф подписанта</w:t>
            </w:r>
            <w:r w:rsidR="00AF5ABD" w:rsidRPr="00FC09CC">
              <w:rPr>
                <w:b/>
                <w:bCs/>
                <w:sz w:val="24"/>
              </w:rPr>
              <w:fldChar w:fldCharType="end"/>
            </w:r>
            <w:r w:rsidRPr="00B3586F">
              <w:rPr>
                <w:b/>
                <w:sz w:val="24"/>
              </w:rPr>
              <w:t>/</w:t>
            </w:r>
          </w:p>
          <w:p w14:paraId="2591AD86" w14:textId="77777777" w:rsidR="008012D6" w:rsidRPr="00B3586F" w:rsidRDefault="008012D6" w:rsidP="00207595">
            <w:pPr>
              <w:widowControl w:val="0"/>
              <w:ind w:right="1876"/>
              <w:jc w:val="center"/>
              <w:rPr>
                <w:sz w:val="16"/>
                <w:szCs w:val="16"/>
              </w:rPr>
            </w:pPr>
            <w:r w:rsidRPr="00B3586F">
              <w:rPr>
                <w:sz w:val="16"/>
                <w:szCs w:val="16"/>
              </w:rPr>
              <w:t>подпись</w:t>
            </w:r>
          </w:p>
          <w:p w14:paraId="60BAA846" w14:textId="77777777" w:rsidR="008012D6" w:rsidRPr="00B3586F" w:rsidRDefault="008012D6" w:rsidP="00207595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  <w:p w14:paraId="73D660EA" w14:textId="77777777" w:rsidR="008012D6" w:rsidRPr="00B3586F" w:rsidRDefault="008012D6" w:rsidP="00207595">
            <w:pPr>
              <w:widowControl w:val="0"/>
              <w:jc w:val="both"/>
              <w:rPr>
                <w:sz w:val="16"/>
                <w:szCs w:val="16"/>
              </w:rPr>
            </w:pPr>
            <w:r w:rsidRPr="00B3586F">
              <w:rPr>
                <w:sz w:val="16"/>
                <w:szCs w:val="16"/>
              </w:rPr>
              <w:t>М.П.</w:t>
            </w:r>
          </w:p>
        </w:tc>
        <w:tc>
          <w:tcPr>
            <w:tcW w:w="1134" w:type="dxa"/>
          </w:tcPr>
          <w:p w14:paraId="0250E8E6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502" w:type="dxa"/>
          </w:tcPr>
          <w:p w14:paraId="750364A4" w14:textId="77777777" w:rsidR="008012D6" w:rsidRPr="00B3586F" w:rsidRDefault="008012D6" w:rsidP="00207595">
            <w:pPr>
              <w:widowControl w:val="0"/>
              <w:spacing w:line="260" w:lineRule="exact"/>
              <w:ind w:right="-108"/>
              <w:rPr>
                <w:sz w:val="24"/>
              </w:rPr>
            </w:pPr>
            <w:r w:rsidRPr="00B3586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лжность подписанта"/>
                  </w:textInput>
                </w:ffData>
              </w:fldChar>
            </w:r>
            <w:r w:rsidRPr="00B3586F">
              <w:rPr>
                <w:sz w:val="24"/>
              </w:rPr>
              <w:instrText xml:space="preserve"> FORMTEXT </w:instrText>
            </w:r>
            <w:r w:rsidRPr="00B3586F">
              <w:rPr>
                <w:sz w:val="24"/>
              </w:rPr>
            </w:r>
            <w:r w:rsidRPr="00B3586F">
              <w:rPr>
                <w:sz w:val="24"/>
              </w:rPr>
              <w:fldChar w:fldCharType="separate"/>
            </w:r>
            <w:r w:rsidRPr="00B3586F">
              <w:rPr>
                <w:noProof/>
                <w:sz w:val="24"/>
              </w:rPr>
              <w:t>Должность подписанта</w:t>
            </w:r>
            <w:r w:rsidRPr="00B3586F">
              <w:rPr>
                <w:sz w:val="24"/>
              </w:rPr>
              <w:fldChar w:fldCharType="end"/>
            </w:r>
          </w:p>
          <w:p w14:paraId="1E38E46A" w14:textId="77777777" w:rsidR="008012D6" w:rsidRPr="00B3586F" w:rsidRDefault="008012D6" w:rsidP="00207595">
            <w:pPr>
              <w:widowControl w:val="0"/>
              <w:spacing w:line="260" w:lineRule="exact"/>
              <w:ind w:right="-108"/>
              <w:rPr>
                <w:sz w:val="24"/>
                <w:szCs w:val="24"/>
              </w:rPr>
            </w:pPr>
            <w:r w:rsidRPr="00B3586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предприятия (краткое)"/>
                  </w:textInput>
                </w:ffData>
              </w:fldChar>
            </w:r>
            <w:r w:rsidRPr="00B3586F">
              <w:rPr>
                <w:sz w:val="24"/>
              </w:rPr>
              <w:instrText xml:space="preserve"> FORMTEXT </w:instrText>
            </w:r>
            <w:r w:rsidRPr="00B3586F">
              <w:rPr>
                <w:sz w:val="24"/>
              </w:rPr>
            </w:r>
            <w:r w:rsidRPr="00B3586F">
              <w:rPr>
                <w:sz w:val="24"/>
              </w:rPr>
              <w:fldChar w:fldCharType="separate"/>
            </w:r>
            <w:r w:rsidRPr="00B3586F">
              <w:rPr>
                <w:noProof/>
                <w:sz w:val="24"/>
              </w:rPr>
              <w:t>Наименование предприятия (краткое)</w:t>
            </w:r>
            <w:r w:rsidRPr="00B3586F">
              <w:rPr>
                <w:sz w:val="24"/>
              </w:rPr>
              <w:fldChar w:fldCharType="end"/>
            </w:r>
          </w:p>
          <w:p w14:paraId="079F723B" w14:textId="77777777" w:rsidR="008012D6" w:rsidRPr="00B3586F" w:rsidRDefault="008012D6" w:rsidP="00207595">
            <w:pPr>
              <w:widowControl w:val="0"/>
              <w:jc w:val="both"/>
              <w:rPr>
                <w:sz w:val="24"/>
              </w:rPr>
            </w:pPr>
          </w:p>
          <w:p w14:paraId="0AEDEBFF" w14:textId="77777777" w:rsidR="008012D6" w:rsidRDefault="008012D6" w:rsidP="00207595">
            <w:pPr>
              <w:widowControl w:val="0"/>
              <w:jc w:val="both"/>
              <w:rPr>
                <w:sz w:val="24"/>
              </w:rPr>
            </w:pPr>
          </w:p>
          <w:p w14:paraId="64834FB4" w14:textId="77777777" w:rsidR="00056B06" w:rsidRPr="00B3586F" w:rsidRDefault="00056B06" w:rsidP="00207595">
            <w:pPr>
              <w:widowControl w:val="0"/>
              <w:jc w:val="both"/>
              <w:rPr>
                <w:sz w:val="24"/>
              </w:rPr>
            </w:pPr>
          </w:p>
          <w:p w14:paraId="1C95A3D4" w14:textId="77777777" w:rsidR="008012D6" w:rsidRPr="00B3586F" w:rsidRDefault="008012D6" w:rsidP="00207595">
            <w:pPr>
              <w:widowControl w:val="0"/>
              <w:jc w:val="both"/>
              <w:rPr>
                <w:b/>
                <w:sz w:val="24"/>
              </w:rPr>
            </w:pPr>
            <w:r w:rsidRPr="00B3586F">
              <w:rPr>
                <w:b/>
                <w:sz w:val="24"/>
              </w:rPr>
              <w:t>________________/</w:t>
            </w:r>
            <w:r w:rsidRPr="00FC09CC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.О.Ф подписанта"/>
                  </w:textInput>
                </w:ffData>
              </w:fldChar>
            </w:r>
            <w:r w:rsidRPr="00FC09CC">
              <w:rPr>
                <w:b/>
                <w:bCs/>
                <w:sz w:val="24"/>
              </w:rPr>
              <w:instrText xml:space="preserve"> FORMTEXT </w:instrText>
            </w:r>
            <w:r w:rsidRPr="00FC09CC">
              <w:rPr>
                <w:b/>
                <w:bCs/>
                <w:sz w:val="24"/>
              </w:rPr>
            </w:r>
            <w:r w:rsidRPr="00FC09CC">
              <w:rPr>
                <w:b/>
                <w:bCs/>
                <w:sz w:val="24"/>
              </w:rPr>
              <w:fldChar w:fldCharType="separate"/>
            </w:r>
            <w:r w:rsidRPr="00FC09CC">
              <w:rPr>
                <w:b/>
                <w:bCs/>
                <w:noProof/>
                <w:sz w:val="24"/>
              </w:rPr>
              <w:t>И.О.Ф подписанта</w:t>
            </w:r>
            <w:r w:rsidRPr="00FC09CC">
              <w:rPr>
                <w:b/>
                <w:bCs/>
                <w:sz w:val="24"/>
              </w:rPr>
              <w:fldChar w:fldCharType="end"/>
            </w:r>
            <w:r w:rsidRPr="00B3586F">
              <w:rPr>
                <w:b/>
                <w:sz w:val="24"/>
              </w:rPr>
              <w:t>/</w:t>
            </w:r>
          </w:p>
          <w:p w14:paraId="33BAC406" w14:textId="77777777" w:rsidR="008012D6" w:rsidRPr="00B3586F" w:rsidRDefault="008012D6" w:rsidP="00207595">
            <w:pPr>
              <w:widowControl w:val="0"/>
              <w:ind w:right="1876"/>
              <w:jc w:val="center"/>
              <w:rPr>
                <w:sz w:val="16"/>
                <w:szCs w:val="16"/>
              </w:rPr>
            </w:pPr>
            <w:r w:rsidRPr="00B3586F">
              <w:rPr>
                <w:sz w:val="16"/>
                <w:szCs w:val="16"/>
              </w:rPr>
              <w:t>подпись</w:t>
            </w:r>
          </w:p>
          <w:p w14:paraId="1EFEE303" w14:textId="77777777" w:rsidR="008012D6" w:rsidRPr="00B3586F" w:rsidRDefault="008012D6" w:rsidP="00207595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  <w:p w14:paraId="3357B2D9" w14:textId="77777777" w:rsidR="008012D6" w:rsidRDefault="008012D6" w:rsidP="00207595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B3586F">
              <w:rPr>
                <w:sz w:val="16"/>
                <w:szCs w:val="16"/>
              </w:rPr>
              <w:t>М.П.</w:t>
            </w:r>
          </w:p>
        </w:tc>
      </w:tr>
    </w:tbl>
    <w:p w14:paraId="0F3FC9AC" w14:textId="77777777" w:rsidR="002A5631" w:rsidRPr="00520752" w:rsidRDefault="002A5631" w:rsidP="00207595">
      <w:pPr>
        <w:widowControl w:val="0"/>
        <w:jc w:val="both"/>
        <w:rPr>
          <w:sz w:val="12"/>
          <w:szCs w:val="12"/>
        </w:rPr>
      </w:pPr>
    </w:p>
    <w:p w14:paraId="1D289105" w14:textId="77777777" w:rsidR="00AA702F" w:rsidRPr="00094B2E" w:rsidRDefault="00AA702F" w:rsidP="00207595">
      <w:pPr>
        <w:widowControl w:val="0"/>
        <w:ind w:firstLine="851"/>
        <w:jc w:val="both"/>
        <w:rPr>
          <w:sz w:val="2"/>
          <w:szCs w:val="2"/>
        </w:rPr>
      </w:pPr>
    </w:p>
    <w:sectPr w:rsidR="00AA702F" w:rsidRPr="00094B2E" w:rsidSect="00FA4E79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567" w:right="567" w:bottom="851" w:left="1276" w:header="28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2AA0D" w14:textId="77777777" w:rsidR="001C2873" w:rsidRDefault="001C2873">
      <w:r>
        <w:separator/>
      </w:r>
    </w:p>
  </w:endnote>
  <w:endnote w:type="continuationSeparator" w:id="0">
    <w:p w14:paraId="45AB9689" w14:textId="77777777" w:rsidR="001C2873" w:rsidRDefault="001C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9B58" w14:textId="2C43CD44" w:rsidR="000B2FA2" w:rsidRPr="00844DF4" w:rsidRDefault="000B2FA2" w:rsidP="00844D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E4E1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A3B7" w14:textId="77777777" w:rsidR="001C2873" w:rsidRDefault="001C2873">
      <w:r>
        <w:separator/>
      </w:r>
    </w:p>
  </w:footnote>
  <w:footnote w:type="continuationSeparator" w:id="0">
    <w:p w14:paraId="0B9DA9E1" w14:textId="77777777" w:rsidR="001C2873" w:rsidRDefault="001C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8993" w14:textId="77777777" w:rsidR="000B2FA2" w:rsidRDefault="001C2873" w:rsidP="00951E9A">
    <w:pPr>
      <w:pStyle w:val="a3"/>
      <w:framePr w:wrap="around" w:vAnchor="text" w:hAnchor="margin" w:xAlign="center" w:y="1"/>
      <w:rPr>
        <w:rStyle w:val="a4"/>
      </w:rPr>
    </w:pPr>
    <w:r>
      <w:rPr>
        <w:noProof/>
      </w:rPr>
      <w:pict w14:anchorId="25A77B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92641" o:spid="_x0000_s2054" type="#_x0000_t136" style="position:absolute;margin-left:0;margin-top:0;width:551.8pt;height:157.6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ОБРАЗЕЦ"/>
          <w10:wrap anchorx="margin" anchory="margin"/>
        </v:shape>
      </w:pict>
    </w:r>
    <w:r w:rsidR="000B2FA2">
      <w:rPr>
        <w:rStyle w:val="a4"/>
      </w:rPr>
      <w:fldChar w:fldCharType="begin"/>
    </w:r>
    <w:r w:rsidR="000B2FA2">
      <w:rPr>
        <w:rStyle w:val="a4"/>
      </w:rPr>
      <w:instrText xml:space="preserve">PAGE  </w:instrText>
    </w:r>
    <w:r w:rsidR="000B2FA2">
      <w:rPr>
        <w:rStyle w:val="a4"/>
      </w:rPr>
      <w:fldChar w:fldCharType="end"/>
    </w:r>
  </w:p>
  <w:p w14:paraId="75839C7F" w14:textId="77777777" w:rsidR="000B2FA2" w:rsidRDefault="000B2FA2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13C5" w14:textId="77777777" w:rsidR="00883679" w:rsidRDefault="001C2873">
    <w:pPr>
      <w:pStyle w:val="a3"/>
    </w:pPr>
    <w:r>
      <w:rPr>
        <w:noProof/>
      </w:rPr>
      <w:pict w14:anchorId="252C21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92642" o:spid="_x0000_s2055" type="#_x0000_t136" style="position:absolute;margin-left:0;margin-top:0;width:551.8pt;height:157.6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1038" w14:textId="77777777" w:rsidR="00883679" w:rsidRDefault="001C2873">
    <w:pPr>
      <w:pStyle w:val="a3"/>
    </w:pPr>
    <w:r>
      <w:rPr>
        <w:noProof/>
      </w:rPr>
      <w:pict w14:anchorId="290CC9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92640" o:spid="_x0000_s2053" type="#_x0000_t136" style="position:absolute;margin-left:0;margin-top:0;width:551.8pt;height:157.6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8D0"/>
    <w:multiLevelType w:val="hybridMultilevel"/>
    <w:tmpl w:val="C994D3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947A0B"/>
    <w:multiLevelType w:val="hybridMultilevel"/>
    <w:tmpl w:val="D1568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856B0"/>
    <w:multiLevelType w:val="hybridMultilevel"/>
    <w:tmpl w:val="AAAE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39AD"/>
    <w:multiLevelType w:val="hybridMultilevel"/>
    <w:tmpl w:val="AAAE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20CC"/>
    <w:multiLevelType w:val="hybridMultilevel"/>
    <w:tmpl w:val="E24E8A00"/>
    <w:lvl w:ilvl="0" w:tplc="27E264A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42963F71"/>
    <w:multiLevelType w:val="hybridMultilevel"/>
    <w:tmpl w:val="76F07546"/>
    <w:lvl w:ilvl="0" w:tplc="784EDD3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7D7EB9"/>
    <w:multiLevelType w:val="hybridMultilevel"/>
    <w:tmpl w:val="D1568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41044"/>
    <w:multiLevelType w:val="multilevel"/>
    <w:tmpl w:val="3D80E5B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0E4BE4"/>
    <w:multiLevelType w:val="multilevel"/>
    <w:tmpl w:val="87BA7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HRmstiYJDQW04YDXIiR5eNGazf6OakGz7U9DhSiCDX7oAqAMDaR+h54Mb4/PZI0CC9OKqb+a5bKhmJt3EKmJg==" w:salt="11C8BTQ/w/eI+VX+5hCUIA==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A2"/>
    <w:rsid w:val="000026D0"/>
    <w:rsid w:val="000031D5"/>
    <w:rsid w:val="00003DFF"/>
    <w:rsid w:val="000045ED"/>
    <w:rsid w:val="00004853"/>
    <w:rsid w:val="00006E88"/>
    <w:rsid w:val="00012316"/>
    <w:rsid w:val="000128DF"/>
    <w:rsid w:val="00013C75"/>
    <w:rsid w:val="00016155"/>
    <w:rsid w:val="00016A86"/>
    <w:rsid w:val="00016CC8"/>
    <w:rsid w:val="00020E38"/>
    <w:rsid w:val="000238FD"/>
    <w:rsid w:val="00025A5F"/>
    <w:rsid w:val="000267B2"/>
    <w:rsid w:val="00026876"/>
    <w:rsid w:val="0002783A"/>
    <w:rsid w:val="00033B0B"/>
    <w:rsid w:val="000407E1"/>
    <w:rsid w:val="000415A8"/>
    <w:rsid w:val="00041DCA"/>
    <w:rsid w:val="000456FE"/>
    <w:rsid w:val="000465F1"/>
    <w:rsid w:val="00047D4A"/>
    <w:rsid w:val="00050ABB"/>
    <w:rsid w:val="00051288"/>
    <w:rsid w:val="000523B3"/>
    <w:rsid w:val="0005474F"/>
    <w:rsid w:val="00055E18"/>
    <w:rsid w:val="0005675E"/>
    <w:rsid w:val="000568AE"/>
    <w:rsid w:val="00056B06"/>
    <w:rsid w:val="00056BA6"/>
    <w:rsid w:val="000609FC"/>
    <w:rsid w:val="00060F28"/>
    <w:rsid w:val="00062C6B"/>
    <w:rsid w:val="00065E4E"/>
    <w:rsid w:val="00067565"/>
    <w:rsid w:val="00070FB6"/>
    <w:rsid w:val="00071996"/>
    <w:rsid w:val="000720E9"/>
    <w:rsid w:val="000724AF"/>
    <w:rsid w:val="00073FE0"/>
    <w:rsid w:val="00074463"/>
    <w:rsid w:val="000748E8"/>
    <w:rsid w:val="000853A4"/>
    <w:rsid w:val="00091EAB"/>
    <w:rsid w:val="00092629"/>
    <w:rsid w:val="000935ED"/>
    <w:rsid w:val="00094B2E"/>
    <w:rsid w:val="000955D9"/>
    <w:rsid w:val="000966B2"/>
    <w:rsid w:val="0009689A"/>
    <w:rsid w:val="00096B52"/>
    <w:rsid w:val="000A0699"/>
    <w:rsid w:val="000A0731"/>
    <w:rsid w:val="000A088C"/>
    <w:rsid w:val="000A095D"/>
    <w:rsid w:val="000A0E70"/>
    <w:rsid w:val="000A616C"/>
    <w:rsid w:val="000A6583"/>
    <w:rsid w:val="000A70F9"/>
    <w:rsid w:val="000B1624"/>
    <w:rsid w:val="000B2FA2"/>
    <w:rsid w:val="000B3403"/>
    <w:rsid w:val="000B4744"/>
    <w:rsid w:val="000B74B9"/>
    <w:rsid w:val="000C0BA3"/>
    <w:rsid w:val="000C196E"/>
    <w:rsid w:val="000C1B11"/>
    <w:rsid w:val="000C30B5"/>
    <w:rsid w:val="000C4C52"/>
    <w:rsid w:val="000C663F"/>
    <w:rsid w:val="000C69E2"/>
    <w:rsid w:val="000D1633"/>
    <w:rsid w:val="000D2DC7"/>
    <w:rsid w:val="000D39FA"/>
    <w:rsid w:val="000D6E86"/>
    <w:rsid w:val="000D7DBC"/>
    <w:rsid w:val="000E0534"/>
    <w:rsid w:val="000E05DA"/>
    <w:rsid w:val="000E20B6"/>
    <w:rsid w:val="000E2BAD"/>
    <w:rsid w:val="000E4644"/>
    <w:rsid w:val="000E5663"/>
    <w:rsid w:val="000E5B8A"/>
    <w:rsid w:val="000E7308"/>
    <w:rsid w:val="000F148C"/>
    <w:rsid w:val="000F194B"/>
    <w:rsid w:val="000F31BB"/>
    <w:rsid w:val="000F436F"/>
    <w:rsid w:val="000F524E"/>
    <w:rsid w:val="000F78EC"/>
    <w:rsid w:val="0010104A"/>
    <w:rsid w:val="00102C01"/>
    <w:rsid w:val="001044E9"/>
    <w:rsid w:val="00104BC0"/>
    <w:rsid w:val="0010518E"/>
    <w:rsid w:val="001062D0"/>
    <w:rsid w:val="00106430"/>
    <w:rsid w:val="0010681F"/>
    <w:rsid w:val="00106ED3"/>
    <w:rsid w:val="001102A1"/>
    <w:rsid w:val="00111A91"/>
    <w:rsid w:val="001131BB"/>
    <w:rsid w:val="0011454F"/>
    <w:rsid w:val="00115A05"/>
    <w:rsid w:val="00120A8F"/>
    <w:rsid w:val="00122557"/>
    <w:rsid w:val="00122AD4"/>
    <w:rsid w:val="0012614D"/>
    <w:rsid w:val="001273FC"/>
    <w:rsid w:val="00130E52"/>
    <w:rsid w:val="00131E63"/>
    <w:rsid w:val="00132093"/>
    <w:rsid w:val="001331F5"/>
    <w:rsid w:val="00134BB2"/>
    <w:rsid w:val="00136512"/>
    <w:rsid w:val="00140477"/>
    <w:rsid w:val="00140B3C"/>
    <w:rsid w:val="001411B6"/>
    <w:rsid w:val="0014286C"/>
    <w:rsid w:val="00146142"/>
    <w:rsid w:val="00152880"/>
    <w:rsid w:val="00155127"/>
    <w:rsid w:val="00161DB5"/>
    <w:rsid w:val="00163B02"/>
    <w:rsid w:val="001642D7"/>
    <w:rsid w:val="001647E7"/>
    <w:rsid w:val="0017018A"/>
    <w:rsid w:val="00172B71"/>
    <w:rsid w:val="00172F07"/>
    <w:rsid w:val="001733D3"/>
    <w:rsid w:val="0017390D"/>
    <w:rsid w:val="00173F2C"/>
    <w:rsid w:val="00175B20"/>
    <w:rsid w:val="00176A75"/>
    <w:rsid w:val="001777A2"/>
    <w:rsid w:val="001824FC"/>
    <w:rsid w:val="00184D38"/>
    <w:rsid w:val="00185086"/>
    <w:rsid w:val="00186423"/>
    <w:rsid w:val="001930CE"/>
    <w:rsid w:val="001962CB"/>
    <w:rsid w:val="001978D9"/>
    <w:rsid w:val="001A20EE"/>
    <w:rsid w:val="001A3B55"/>
    <w:rsid w:val="001A4669"/>
    <w:rsid w:val="001A71CB"/>
    <w:rsid w:val="001A7AB5"/>
    <w:rsid w:val="001B06BA"/>
    <w:rsid w:val="001B2654"/>
    <w:rsid w:val="001B3229"/>
    <w:rsid w:val="001B348D"/>
    <w:rsid w:val="001B6A98"/>
    <w:rsid w:val="001C1653"/>
    <w:rsid w:val="001C2873"/>
    <w:rsid w:val="001C3414"/>
    <w:rsid w:val="001C3974"/>
    <w:rsid w:val="001C4427"/>
    <w:rsid w:val="001C4662"/>
    <w:rsid w:val="001C4BFD"/>
    <w:rsid w:val="001C4D6B"/>
    <w:rsid w:val="001C4F40"/>
    <w:rsid w:val="001C5E7F"/>
    <w:rsid w:val="001C7233"/>
    <w:rsid w:val="001D1181"/>
    <w:rsid w:val="001D1FEE"/>
    <w:rsid w:val="001D21F3"/>
    <w:rsid w:val="001D278F"/>
    <w:rsid w:val="001D2BFD"/>
    <w:rsid w:val="001D37BF"/>
    <w:rsid w:val="001D775A"/>
    <w:rsid w:val="001E0484"/>
    <w:rsid w:val="001E0688"/>
    <w:rsid w:val="001E23D2"/>
    <w:rsid w:val="001E5F99"/>
    <w:rsid w:val="001F0973"/>
    <w:rsid w:val="001F10B4"/>
    <w:rsid w:val="001F10EF"/>
    <w:rsid w:val="001F2B1A"/>
    <w:rsid w:val="001F2FFD"/>
    <w:rsid w:val="001F544B"/>
    <w:rsid w:val="001F57EE"/>
    <w:rsid w:val="001F63E2"/>
    <w:rsid w:val="00201892"/>
    <w:rsid w:val="00201AF5"/>
    <w:rsid w:val="002022D8"/>
    <w:rsid w:val="00202D6F"/>
    <w:rsid w:val="00202E7F"/>
    <w:rsid w:val="00203DE2"/>
    <w:rsid w:val="00207595"/>
    <w:rsid w:val="00210758"/>
    <w:rsid w:val="00211743"/>
    <w:rsid w:val="00211BCC"/>
    <w:rsid w:val="002127AC"/>
    <w:rsid w:val="00214C1D"/>
    <w:rsid w:val="0021786E"/>
    <w:rsid w:val="002201F4"/>
    <w:rsid w:val="00220A63"/>
    <w:rsid w:val="00221B53"/>
    <w:rsid w:val="00222ED0"/>
    <w:rsid w:val="00223136"/>
    <w:rsid w:val="00227269"/>
    <w:rsid w:val="002310B9"/>
    <w:rsid w:val="00231C91"/>
    <w:rsid w:val="0023373B"/>
    <w:rsid w:val="00233AD0"/>
    <w:rsid w:val="002344E9"/>
    <w:rsid w:val="00235473"/>
    <w:rsid w:val="002372C2"/>
    <w:rsid w:val="00240407"/>
    <w:rsid w:val="00241A9B"/>
    <w:rsid w:val="00244098"/>
    <w:rsid w:val="00246044"/>
    <w:rsid w:val="00246E68"/>
    <w:rsid w:val="00250A7B"/>
    <w:rsid w:val="00251AB1"/>
    <w:rsid w:val="00253AC9"/>
    <w:rsid w:val="002545D2"/>
    <w:rsid w:val="002613F6"/>
    <w:rsid w:val="002614B0"/>
    <w:rsid w:val="002626C6"/>
    <w:rsid w:val="00267DD5"/>
    <w:rsid w:val="002709F4"/>
    <w:rsid w:val="00271726"/>
    <w:rsid w:val="00272E0C"/>
    <w:rsid w:val="00275343"/>
    <w:rsid w:val="00277032"/>
    <w:rsid w:val="0027750B"/>
    <w:rsid w:val="00280285"/>
    <w:rsid w:val="00280881"/>
    <w:rsid w:val="0028121F"/>
    <w:rsid w:val="00287233"/>
    <w:rsid w:val="00290A4D"/>
    <w:rsid w:val="00291F06"/>
    <w:rsid w:val="0029399F"/>
    <w:rsid w:val="00294E6F"/>
    <w:rsid w:val="002951A9"/>
    <w:rsid w:val="002958F8"/>
    <w:rsid w:val="0029693B"/>
    <w:rsid w:val="00296949"/>
    <w:rsid w:val="002A05FA"/>
    <w:rsid w:val="002A0BC3"/>
    <w:rsid w:val="002A0D12"/>
    <w:rsid w:val="002A24CB"/>
    <w:rsid w:val="002A28C4"/>
    <w:rsid w:val="002A3A58"/>
    <w:rsid w:val="002A5631"/>
    <w:rsid w:val="002A69BD"/>
    <w:rsid w:val="002A6C06"/>
    <w:rsid w:val="002A799A"/>
    <w:rsid w:val="002B1A10"/>
    <w:rsid w:val="002B23D6"/>
    <w:rsid w:val="002B23D9"/>
    <w:rsid w:val="002B48D1"/>
    <w:rsid w:val="002B4C3A"/>
    <w:rsid w:val="002B5B63"/>
    <w:rsid w:val="002B66CA"/>
    <w:rsid w:val="002C3147"/>
    <w:rsid w:val="002C34BE"/>
    <w:rsid w:val="002C39BF"/>
    <w:rsid w:val="002C3AE0"/>
    <w:rsid w:val="002C4935"/>
    <w:rsid w:val="002C528F"/>
    <w:rsid w:val="002C5A3C"/>
    <w:rsid w:val="002C5D09"/>
    <w:rsid w:val="002D13EC"/>
    <w:rsid w:val="002D260B"/>
    <w:rsid w:val="002D2C6A"/>
    <w:rsid w:val="002D5A1D"/>
    <w:rsid w:val="002D7BBF"/>
    <w:rsid w:val="002E1493"/>
    <w:rsid w:val="002E3943"/>
    <w:rsid w:val="002E3CC9"/>
    <w:rsid w:val="002E46B1"/>
    <w:rsid w:val="002E4B57"/>
    <w:rsid w:val="002E6924"/>
    <w:rsid w:val="002E72DA"/>
    <w:rsid w:val="002F0644"/>
    <w:rsid w:val="002F2F16"/>
    <w:rsid w:val="002F375F"/>
    <w:rsid w:val="002F54FB"/>
    <w:rsid w:val="002F6988"/>
    <w:rsid w:val="002F7F85"/>
    <w:rsid w:val="003037D7"/>
    <w:rsid w:val="0031171E"/>
    <w:rsid w:val="00311A65"/>
    <w:rsid w:val="003122DD"/>
    <w:rsid w:val="003155E1"/>
    <w:rsid w:val="00315A1B"/>
    <w:rsid w:val="00316A8A"/>
    <w:rsid w:val="00320043"/>
    <w:rsid w:val="00320C55"/>
    <w:rsid w:val="0032535C"/>
    <w:rsid w:val="00326C29"/>
    <w:rsid w:val="003271AF"/>
    <w:rsid w:val="00330965"/>
    <w:rsid w:val="00334056"/>
    <w:rsid w:val="00335358"/>
    <w:rsid w:val="003353BC"/>
    <w:rsid w:val="003355A3"/>
    <w:rsid w:val="00336698"/>
    <w:rsid w:val="00344FA3"/>
    <w:rsid w:val="0034628D"/>
    <w:rsid w:val="00350F30"/>
    <w:rsid w:val="0035515C"/>
    <w:rsid w:val="0035728B"/>
    <w:rsid w:val="003578E9"/>
    <w:rsid w:val="00360F7C"/>
    <w:rsid w:val="003623BA"/>
    <w:rsid w:val="00365D58"/>
    <w:rsid w:val="003710B4"/>
    <w:rsid w:val="00371DAF"/>
    <w:rsid w:val="003736E9"/>
    <w:rsid w:val="00376016"/>
    <w:rsid w:val="003808B7"/>
    <w:rsid w:val="003825E7"/>
    <w:rsid w:val="0038323C"/>
    <w:rsid w:val="00385E89"/>
    <w:rsid w:val="00385F6A"/>
    <w:rsid w:val="00386625"/>
    <w:rsid w:val="0038700C"/>
    <w:rsid w:val="00390221"/>
    <w:rsid w:val="003903FF"/>
    <w:rsid w:val="00392391"/>
    <w:rsid w:val="00394DA0"/>
    <w:rsid w:val="00395320"/>
    <w:rsid w:val="003A1A68"/>
    <w:rsid w:val="003B1376"/>
    <w:rsid w:val="003B14FA"/>
    <w:rsid w:val="003B5210"/>
    <w:rsid w:val="003B5978"/>
    <w:rsid w:val="003B665C"/>
    <w:rsid w:val="003B6E8D"/>
    <w:rsid w:val="003C191A"/>
    <w:rsid w:val="003C2D83"/>
    <w:rsid w:val="003C3914"/>
    <w:rsid w:val="003C45C6"/>
    <w:rsid w:val="003C5CDC"/>
    <w:rsid w:val="003C6FA7"/>
    <w:rsid w:val="003D12A1"/>
    <w:rsid w:val="003D1E0C"/>
    <w:rsid w:val="003D3CC5"/>
    <w:rsid w:val="003D444F"/>
    <w:rsid w:val="003E266F"/>
    <w:rsid w:val="003E2BE6"/>
    <w:rsid w:val="003E5837"/>
    <w:rsid w:val="003E60FC"/>
    <w:rsid w:val="003F0E41"/>
    <w:rsid w:val="003F126B"/>
    <w:rsid w:val="003F32B5"/>
    <w:rsid w:val="003F5EEF"/>
    <w:rsid w:val="003F77A7"/>
    <w:rsid w:val="00400BF5"/>
    <w:rsid w:val="00402BD2"/>
    <w:rsid w:val="00404A8A"/>
    <w:rsid w:val="00405AFF"/>
    <w:rsid w:val="004107B3"/>
    <w:rsid w:val="00411D98"/>
    <w:rsid w:val="00412697"/>
    <w:rsid w:val="00413D9F"/>
    <w:rsid w:val="00414E00"/>
    <w:rsid w:val="00416D16"/>
    <w:rsid w:val="00417D08"/>
    <w:rsid w:val="00420212"/>
    <w:rsid w:val="0042028A"/>
    <w:rsid w:val="00422839"/>
    <w:rsid w:val="00430A0E"/>
    <w:rsid w:val="00430D55"/>
    <w:rsid w:val="004345A5"/>
    <w:rsid w:val="00434D06"/>
    <w:rsid w:val="00435E5A"/>
    <w:rsid w:val="004369F1"/>
    <w:rsid w:val="00437B23"/>
    <w:rsid w:val="0044078C"/>
    <w:rsid w:val="00440B0D"/>
    <w:rsid w:val="00441F5E"/>
    <w:rsid w:val="0044345E"/>
    <w:rsid w:val="00444F84"/>
    <w:rsid w:val="00445410"/>
    <w:rsid w:val="00446DB9"/>
    <w:rsid w:val="00451D8D"/>
    <w:rsid w:val="00452BDF"/>
    <w:rsid w:val="00453934"/>
    <w:rsid w:val="00454736"/>
    <w:rsid w:val="00454808"/>
    <w:rsid w:val="00454B27"/>
    <w:rsid w:val="00454ED8"/>
    <w:rsid w:val="00456350"/>
    <w:rsid w:val="00457DCD"/>
    <w:rsid w:val="00460553"/>
    <w:rsid w:val="00464FA4"/>
    <w:rsid w:val="00465867"/>
    <w:rsid w:val="00466DAC"/>
    <w:rsid w:val="00474883"/>
    <w:rsid w:val="004755BA"/>
    <w:rsid w:val="004769E6"/>
    <w:rsid w:val="0048030D"/>
    <w:rsid w:val="00480471"/>
    <w:rsid w:val="00480ECF"/>
    <w:rsid w:val="00483ED6"/>
    <w:rsid w:val="00484579"/>
    <w:rsid w:val="00486A4D"/>
    <w:rsid w:val="0049028D"/>
    <w:rsid w:val="00492D06"/>
    <w:rsid w:val="004945E4"/>
    <w:rsid w:val="00497944"/>
    <w:rsid w:val="00497FC7"/>
    <w:rsid w:val="004A0C65"/>
    <w:rsid w:val="004A28A9"/>
    <w:rsid w:val="004A5BF2"/>
    <w:rsid w:val="004B4AE8"/>
    <w:rsid w:val="004C0676"/>
    <w:rsid w:val="004C101F"/>
    <w:rsid w:val="004D3DF8"/>
    <w:rsid w:val="004D5B62"/>
    <w:rsid w:val="004D5BCA"/>
    <w:rsid w:val="004D6937"/>
    <w:rsid w:val="004D7B0B"/>
    <w:rsid w:val="004D7C1F"/>
    <w:rsid w:val="004E009F"/>
    <w:rsid w:val="004E132D"/>
    <w:rsid w:val="004E4E4C"/>
    <w:rsid w:val="004E5615"/>
    <w:rsid w:val="004E7492"/>
    <w:rsid w:val="004F3C13"/>
    <w:rsid w:val="004F541D"/>
    <w:rsid w:val="004F5BA1"/>
    <w:rsid w:val="004F6916"/>
    <w:rsid w:val="004F6F4E"/>
    <w:rsid w:val="005010CC"/>
    <w:rsid w:val="005025CC"/>
    <w:rsid w:val="005025F8"/>
    <w:rsid w:val="00502B2F"/>
    <w:rsid w:val="005054F3"/>
    <w:rsid w:val="00513427"/>
    <w:rsid w:val="00513C0B"/>
    <w:rsid w:val="005163CF"/>
    <w:rsid w:val="00520752"/>
    <w:rsid w:val="00521D16"/>
    <w:rsid w:val="00522070"/>
    <w:rsid w:val="00522D7C"/>
    <w:rsid w:val="00524BDE"/>
    <w:rsid w:val="00530858"/>
    <w:rsid w:val="00531D00"/>
    <w:rsid w:val="00531FEF"/>
    <w:rsid w:val="005402CC"/>
    <w:rsid w:val="0054557E"/>
    <w:rsid w:val="00545F47"/>
    <w:rsid w:val="005475A0"/>
    <w:rsid w:val="00547E90"/>
    <w:rsid w:val="005529AA"/>
    <w:rsid w:val="0055442A"/>
    <w:rsid w:val="0055775B"/>
    <w:rsid w:val="00561637"/>
    <w:rsid w:val="00562DC0"/>
    <w:rsid w:val="00565433"/>
    <w:rsid w:val="00566DBC"/>
    <w:rsid w:val="00567E8E"/>
    <w:rsid w:val="00572639"/>
    <w:rsid w:val="00572E54"/>
    <w:rsid w:val="0057675E"/>
    <w:rsid w:val="005777C2"/>
    <w:rsid w:val="00577A58"/>
    <w:rsid w:val="005824FA"/>
    <w:rsid w:val="00582B3E"/>
    <w:rsid w:val="00582F07"/>
    <w:rsid w:val="00584255"/>
    <w:rsid w:val="00590B0D"/>
    <w:rsid w:val="005919BC"/>
    <w:rsid w:val="00596177"/>
    <w:rsid w:val="0059733C"/>
    <w:rsid w:val="005A47AC"/>
    <w:rsid w:val="005A74D1"/>
    <w:rsid w:val="005B16AD"/>
    <w:rsid w:val="005B221C"/>
    <w:rsid w:val="005B5570"/>
    <w:rsid w:val="005B7C17"/>
    <w:rsid w:val="005C19CA"/>
    <w:rsid w:val="005C2324"/>
    <w:rsid w:val="005C3075"/>
    <w:rsid w:val="005C4A43"/>
    <w:rsid w:val="005C749D"/>
    <w:rsid w:val="005C7CA6"/>
    <w:rsid w:val="005D0594"/>
    <w:rsid w:val="005D0A16"/>
    <w:rsid w:val="005D0E45"/>
    <w:rsid w:val="005D14DF"/>
    <w:rsid w:val="005D58B0"/>
    <w:rsid w:val="005D5B26"/>
    <w:rsid w:val="005E0A66"/>
    <w:rsid w:val="005E1419"/>
    <w:rsid w:val="005E25FC"/>
    <w:rsid w:val="005E28C6"/>
    <w:rsid w:val="005E3EFF"/>
    <w:rsid w:val="005E4259"/>
    <w:rsid w:val="005E61A4"/>
    <w:rsid w:val="005E690C"/>
    <w:rsid w:val="005E69CE"/>
    <w:rsid w:val="005E6BEB"/>
    <w:rsid w:val="005F104F"/>
    <w:rsid w:val="005F2C38"/>
    <w:rsid w:val="005F3CF0"/>
    <w:rsid w:val="005F3ED2"/>
    <w:rsid w:val="005F5D5B"/>
    <w:rsid w:val="005F7355"/>
    <w:rsid w:val="005F766F"/>
    <w:rsid w:val="005F78EE"/>
    <w:rsid w:val="006007DD"/>
    <w:rsid w:val="006029A5"/>
    <w:rsid w:val="00602E52"/>
    <w:rsid w:val="006030CD"/>
    <w:rsid w:val="00603296"/>
    <w:rsid w:val="0060432D"/>
    <w:rsid w:val="0060461C"/>
    <w:rsid w:val="00611CF2"/>
    <w:rsid w:val="00612A08"/>
    <w:rsid w:val="006163BC"/>
    <w:rsid w:val="00616961"/>
    <w:rsid w:val="006216B4"/>
    <w:rsid w:val="006222EC"/>
    <w:rsid w:val="00623DE1"/>
    <w:rsid w:val="006270AD"/>
    <w:rsid w:val="00627164"/>
    <w:rsid w:val="006273DA"/>
    <w:rsid w:val="00632B37"/>
    <w:rsid w:val="00632F3E"/>
    <w:rsid w:val="00633D3F"/>
    <w:rsid w:val="006400FB"/>
    <w:rsid w:val="00641351"/>
    <w:rsid w:val="00642AE9"/>
    <w:rsid w:val="00643CA4"/>
    <w:rsid w:val="006450A8"/>
    <w:rsid w:val="00646DC6"/>
    <w:rsid w:val="006505F5"/>
    <w:rsid w:val="00651ADF"/>
    <w:rsid w:val="00653059"/>
    <w:rsid w:val="00653720"/>
    <w:rsid w:val="00653C89"/>
    <w:rsid w:val="006545A1"/>
    <w:rsid w:val="00654E91"/>
    <w:rsid w:val="0065526B"/>
    <w:rsid w:val="00655466"/>
    <w:rsid w:val="00662559"/>
    <w:rsid w:val="00665E07"/>
    <w:rsid w:val="00670230"/>
    <w:rsid w:val="0067136D"/>
    <w:rsid w:val="00671DA4"/>
    <w:rsid w:val="00673034"/>
    <w:rsid w:val="00673B92"/>
    <w:rsid w:val="00675FDA"/>
    <w:rsid w:val="00677857"/>
    <w:rsid w:val="00680488"/>
    <w:rsid w:val="00681A54"/>
    <w:rsid w:val="006825D4"/>
    <w:rsid w:val="00683CD2"/>
    <w:rsid w:val="006856B4"/>
    <w:rsid w:val="006857E3"/>
    <w:rsid w:val="0069056D"/>
    <w:rsid w:val="0069177C"/>
    <w:rsid w:val="00691C19"/>
    <w:rsid w:val="006924B4"/>
    <w:rsid w:val="00695077"/>
    <w:rsid w:val="00695C53"/>
    <w:rsid w:val="006964FA"/>
    <w:rsid w:val="00696FA0"/>
    <w:rsid w:val="0069709D"/>
    <w:rsid w:val="0069777B"/>
    <w:rsid w:val="00697A81"/>
    <w:rsid w:val="006A0D17"/>
    <w:rsid w:val="006A0F42"/>
    <w:rsid w:val="006A107A"/>
    <w:rsid w:val="006A1681"/>
    <w:rsid w:val="006A1B4F"/>
    <w:rsid w:val="006A2113"/>
    <w:rsid w:val="006A631A"/>
    <w:rsid w:val="006A6AA7"/>
    <w:rsid w:val="006A7214"/>
    <w:rsid w:val="006A7254"/>
    <w:rsid w:val="006B0B02"/>
    <w:rsid w:val="006B0E8F"/>
    <w:rsid w:val="006B2B04"/>
    <w:rsid w:val="006B4856"/>
    <w:rsid w:val="006B4D15"/>
    <w:rsid w:val="006C1558"/>
    <w:rsid w:val="006C215D"/>
    <w:rsid w:val="006C4AB6"/>
    <w:rsid w:val="006C4E1C"/>
    <w:rsid w:val="006C52A0"/>
    <w:rsid w:val="006D0306"/>
    <w:rsid w:val="006D1BE6"/>
    <w:rsid w:val="006D4999"/>
    <w:rsid w:val="006E0BF4"/>
    <w:rsid w:val="006E30F9"/>
    <w:rsid w:val="006E389E"/>
    <w:rsid w:val="006E3F5C"/>
    <w:rsid w:val="006E4A42"/>
    <w:rsid w:val="006F13F0"/>
    <w:rsid w:val="006F1E4A"/>
    <w:rsid w:val="006F591E"/>
    <w:rsid w:val="006F5E36"/>
    <w:rsid w:val="006F72B6"/>
    <w:rsid w:val="007014B4"/>
    <w:rsid w:val="00702CCA"/>
    <w:rsid w:val="00707B8E"/>
    <w:rsid w:val="00710E13"/>
    <w:rsid w:val="00711679"/>
    <w:rsid w:val="007147E9"/>
    <w:rsid w:val="007220B5"/>
    <w:rsid w:val="00722823"/>
    <w:rsid w:val="00722E7F"/>
    <w:rsid w:val="00723EF8"/>
    <w:rsid w:val="00724181"/>
    <w:rsid w:val="007253F9"/>
    <w:rsid w:val="00726429"/>
    <w:rsid w:val="00727255"/>
    <w:rsid w:val="007300C3"/>
    <w:rsid w:val="00731E91"/>
    <w:rsid w:val="00732A06"/>
    <w:rsid w:val="0073326B"/>
    <w:rsid w:val="007372A2"/>
    <w:rsid w:val="00740063"/>
    <w:rsid w:val="007418B6"/>
    <w:rsid w:val="00741E27"/>
    <w:rsid w:val="00742BA2"/>
    <w:rsid w:val="007438B9"/>
    <w:rsid w:val="00743DC8"/>
    <w:rsid w:val="007478CB"/>
    <w:rsid w:val="00750F75"/>
    <w:rsid w:val="00751048"/>
    <w:rsid w:val="00752015"/>
    <w:rsid w:val="007520D6"/>
    <w:rsid w:val="007525B9"/>
    <w:rsid w:val="00752BE2"/>
    <w:rsid w:val="00752EA7"/>
    <w:rsid w:val="007540F0"/>
    <w:rsid w:val="00754168"/>
    <w:rsid w:val="00754CB1"/>
    <w:rsid w:val="00757C2E"/>
    <w:rsid w:val="00761735"/>
    <w:rsid w:val="00763FDB"/>
    <w:rsid w:val="00765F82"/>
    <w:rsid w:val="00766F64"/>
    <w:rsid w:val="0077121D"/>
    <w:rsid w:val="00774359"/>
    <w:rsid w:val="0077464A"/>
    <w:rsid w:val="00774F4D"/>
    <w:rsid w:val="007826C2"/>
    <w:rsid w:val="00783823"/>
    <w:rsid w:val="00783CB0"/>
    <w:rsid w:val="0078551D"/>
    <w:rsid w:val="00790BFD"/>
    <w:rsid w:val="00793B36"/>
    <w:rsid w:val="00797860"/>
    <w:rsid w:val="007A0274"/>
    <w:rsid w:val="007A3EA4"/>
    <w:rsid w:val="007A4C58"/>
    <w:rsid w:val="007A541B"/>
    <w:rsid w:val="007A7115"/>
    <w:rsid w:val="007A770C"/>
    <w:rsid w:val="007B01C4"/>
    <w:rsid w:val="007B109C"/>
    <w:rsid w:val="007B2F8B"/>
    <w:rsid w:val="007B46BE"/>
    <w:rsid w:val="007B4CED"/>
    <w:rsid w:val="007B79E2"/>
    <w:rsid w:val="007B7C68"/>
    <w:rsid w:val="007C1FC5"/>
    <w:rsid w:val="007C2340"/>
    <w:rsid w:val="007C27D5"/>
    <w:rsid w:val="007C3F75"/>
    <w:rsid w:val="007C65CA"/>
    <w:rsid w:val="007D029A"/>
    <w:rsid w:val="007D2517"/>
    <w:rsid w:val="007D4543"/>
    <w:rsid w:val="007D4EFA"/>
    <w:rsid w:val="007D603C"/>
    <w:rsid w:val="007D6D25"/>
    <w:rsid w:val="007D7218"/>
    <w:rsid w:val="007D7471"/>
    <w:rsid w:val="007D76E7"/>
    <w:rsid w:val="007E4E10"/>
    <w:rsid w:val="007E72BA"/>
    <w:rsid w:val="007F3AAA"/>
    <w:rsid w:val="007F79BE"/>
    <w:rsid w:val="008012D6"/>
    <w:rsid w:val="00803453"/>
    <w:rsid w:val="008036AE"/>
    <w:rsid w:val="00804E41"/>
    <w:rsid w:val="00806015"/>
    <w:rsid w:val="00806B90"/>
    <w:rsid w:val="00806FD8"/>
    <w:rsid w:val="0081311D"/>
    <w:rsid w:val="0081469E"/>
    <w:rsid w:val="00814733"/>
    <w:rsid w:val="008163D6"/>
    <w:rsid w:val="008171C3"/>
    <w:rsid w:val="00817D1B"/>
    <w:rsid w:val="00817F84"/>
    <w:rsid w:val="00820E01"/>
    <w:rsid w:val="008246A0"/>
    <w:rsid w:val="00830835"/>
    <w:rsid w:val="008309FC"/>
    <w:rsid w:val="008334E4"/>
    <w:rsid w:val="008336F4"/>
    <w:rsid w:val="0084001B"/>
    <w:rsid w:val="00841C16"/>
    <w:rsid w:val="00841E79"/>
    <w:rsid w:val="00844DF4"/>
    <w:rsid w:val="00846FAB"/>
    <w:rsid w:val="0084738C"/>
    <w:rsid w:val="00850191"/>
    <w:rsid w:val="00850901"/>
    <w:rsid w:val="0085102E"/>
    <w:rsid w:val="00853529"/>
    <w:rsid w:val="0085411D"/>
    <w:rsid w:val="00855158"/>
    <w:rsid w:val="008566E4"/>
    <w:rsid w:val="00856757"/>
    <w:rsid w:val="00860EA1"/>
    <w:rsid w:val="00861EC1"/>
    <w:rsid w:val="00870192"/>
    <w:rsid w:val="008706BE"/>
    <w:rsid w:val="00872C03"/>
    <w:rsid w:val="00873A92"/>
    <w:rsid w:val="0088053F"/>
    <w:rsid w:val="008833CE"/>
    <w:rsid w:val="00883679"/>
    <w:rsid w:val="0088530A"/>
    <w:rsid w:val="00885BB7"/>
    <w:rsid w:val="00887E6C"/>
    <w:rsid w:val="0089045E"/>
    <w:rsid w:val="00890F30"/>
    <w:rsid w:val="00894610"/>
    <w:rsid w:val="0089609C"/>
    <w:rsid w:val="00896D8A"/>
    <w:rsid w:val="00897566"/>
    <w:rsid w:val="008A3208"/>
    <w:rsid w:val="008A334E"/>
    <w:rsid w:val="008A4BC8"/>
    <w:rsid w:val="008A5CC5"/>
    <w:rsid w:val="008A682A"/>
    <w:rsid w:val="008A7D1B"/>
    <w:rsid w:val="008B04B3"/>
    <w:rsid w:val="008B0BC7"/>
    <w:rsid w:val="008B1140"/>
    <w:rsid w:val="008B17D0"/>
    <w:rsid w:val="008B5395"/>
    <w:rsid w:val="008B58A7"/>
    <w:rsid w:val="008C00AD"/>
    <w:rsid w:val="008C2388"/>
    <w:rsid w:val="008C2730"/>
    <w:rsid w:val="008C279F"/>
    <w:rsid w:val="008C28C3"/>
    <w:rsid w:val="008C53D9"/>
    <w:rsid w:val="008C5867"/>
    <w:rsid w:val="008C6004"/>
    <w:rsid w:val="008C70F1"/>
    <w:rsid w:val="008D10B5"/>
    <w:rsid w:val="008D23D1"/>
    <w:rsid w:val="008D23E9"/>
    <w:rsid w:val="008D556F"/>
    <w:rsid w:val="008D79AD"/>
    <w:rsid w:val="008E172C"/>
    <w:rsid w:val="008E3C18"/>
    <w:rsid w:val="008E43C3"/>
    <w:rsid w:val="008E4869"/>
    <w:rsid w:val="008E53F8"/>
    <w:rsid w:val="008E5E66"/>
    <w:rsid w:val="008E6051"/>
    <w:rsid w:val="008F1B7A"/>
    <w:rsid w:val="008F3FC6"/>
    <w:rsid w:val="008F506E"/>
    <w:rsid w:val="008F51EA"/>
    <w:rsid w:val="008F7C8F"/>
    <w:rsid w:val="009039CA"/>
    <w:rsid w:val="00903B89"/>
    <w:rsid w:val="00910658"/>
    <w:rsid w:val="00911ECF"/>
    <w:rsid w:val="009157F6"/>
    <w:rsid w:val="00915950"/>
    <w:rsid w:val="00917840"/>
    <w:rsid w:val="00917F32"/>
    <w:rsid w:val="00920C44"/>
    <w:rsid w:val="00920FD0"/>
    <w:rsid w:val="00922FD2"/>
    <w:rsid w:val="00924A23"/>
    <w:rsid w:val="00924CFA"/>
    <w:rsid w:val="00926931"/>
    <w:rsid w:val="00930978"/>
    <w:rsid w:val="009356B7"/>
    <w:rsid w:val="009358B2"/>
    <w:rsid w:val="0093715B"/>
    <w:rsid w:val="009424F3"/>
    <w:rsid w:val="00944670"/>
    <w:rsid w:val="009477D9"/>
    <w:rsid w:val="0094798B"/>
    <w:rsid w:val="0095078D"/>
    <w:rsid w:val="00951288"/>
    <w:rsid w:val="009515BB"/>
    <w:rsid w:val="00951E9A"/>
    <w:rsid w:val="009527C0"/>
    <w:rsid w:val="00954FE5"/>
    <w:rsid w:val="00955261"/>
    <w:rsid w:val="0095569E"/>
    <w:rsid w:val="00957064"/>
    <w:rsid w:val="00957BD8"/>
    <w:rsid w:val="0096153D"/>
    <w:rsid w:val="00961725"/>
    <w:rsid w:val="00961A08"/>
    <w:rsid w:val="00965BEF"/>
    <w:rsid w:val="009667FD"/>
    <w:rsid w:val="0097087E"/>
    <w:rsid w:val="00970F60"/>
    <w:rsid w:val="009710FF"/>
    <w:rsid w:val="00974D29"/>
    <w:rsid w:val="00985891"/>
    <w:rsid w:val="00986B72"/>
    <w:rsid w:val="00992A07"/>
    <w:rsid w:val="00992D8D"/>
    <w:rsid w:val="009934D0"/>
    <w:rsid w:val="00993D6B"/>
    <w:rsid w:val="00994498"/>
    <w:rsid w:val="009948B1"/>
    <w:rsid w:val="00995CA4"/>
    <w:rsid w:val="009A1204"/>
    <w:rsid w:val="009A2537"/>
    <w:rsid w:val="009A2A90"/>
    <w:rsid w:val="009A5140"/>
    <w:rsid w:val="009A69B5"/>
    <w:rsid w:val="009B08B3"/>
    <w:rsid w:val="009B0BAB"/>
    <w:rsid w:val="009B0D48"/>
    <w:rsid w:val="009B2140"/>
    <w:rsid w:val="009B3785"/>
    <w:rsid w:val="009B57D9"/>
    <w:rsid w:val="009B67B1"/>
    <w:rsid w:val="009B785F"/>
    <w:rsid w:val="009C17E6"/>
    <w:rsid w:val="009C339C"/>
    <w:rsid w:val="009C6EF0"/>
    <w:rsid w:val="009C7ACD"/>
    <w:rsid w:val="009D1931"/>
    <w:rsid w:val="009D195A"/>
    <w:rsid w:val="009D47ED"/>
    <w:rsid w:val="009D5AF5"/>
    <w:rsid w:val="009E0C24"/>
    <w:rsid w:val="009E3D18"/>
    <w:rsid w:val="009E61A6"/>
    <w:rsid w:val="009E758C"/>
    <w:rsid w:val="009F1307"/>
    <w:rsid w:val="009F1B34"/>
    <w:rsid w:val="009F2621"/>
    <w:rsid w:val="009F330B"/>
    <w:rsid w:val="009F39DA"/>
    <w:rsid w:val="009F4710"/>
    <w:rsid w:val="009F4899"/>
    <w:rsid w:val="009F59E7"/>
    <w:rsid w:val="009F7191"/>
    <w:rsid w:val="00A00A8A"/>
    <w:rsid w:val="00A012C7"/>
    <w:rsid w:val="00A03572"/>
    <w:rsid w:val="00A04903"/>
    <w:rsid w:val="00A050D4"/>
    <w:rsid w:val="00A05499"/>
    <w:rsid w:val="00A06CE6"/>
    <w:rsid w:val="00A07D08"/>
    <w:rsid w:val="00A13EB1"/>
    <w:rsid w:val="00A14D63"/>
    <w:rsid w:val="00A1504B"/>
    <w:rsid w:val="00A16C27"/>
    <w:rsid w:val="00A20EC0"/>
    <w:rsid w:val="00A21948"/>
    <w:rsid w:val="00A23299"/>
    <w:rsid w:val="00A233B0"/>
    <w:rsid w:val="00A256C4"/>
    <w:rsid w:val="00A30A2A"/>
    <w:rsid w:val="00A31113"/>
    <w:rsid w:val="00A319A5"/>
    <w:rsid w:val="00A33DFD"/>
    <w:rsid w:val="00A364C1"/>
    <w:rsid w:val="00A37764"/>
    <w:rsid w:val="00A42867"/>
    <w:rsid w:val="00A428B6"/>
    <w:rsid w:val="00A452FC"/>
    <w:rsid w:val="00A47DD2"/>
    <w:rsid w:val="00A50372"/>
    <w:rsid w:val="00A51133"/>
    <w:rsid w:val="00A5258B"/>
    <w:rsid w:val="00A53DAC"/>
    <w:rsid w:val="00A54751"/>
    <w:rsid w:val="00A55430"/>
    <w:rsid w:val="00A55CCC"/>
    <w:rsid w:val="00A62C8B"/>
    <w:rsid w:val="00A649BB"/>
    <w:rsid w:val="00A65D60"/>
    <w:rsid w:val="00A67553"/>
    <w:rsid w:val="00A70220"/>
    <w:rsid w:val="00A73E96"/>
    <w:rsid w:val="00A8174C"/>
    <w:rsid w:val="00A824B2"/>
    <w:rsid w:val="00A84370"/>
    <w:rsid w:val="00A84408"/>
    <w:rsid w:val="00A8616B"/>
    <w:rsid w:val="00A8670F"/>
    <w:rsid w:val="00A87107"/>
    <w:rsid w:val="00A87201"/>
    <w:rsid w:val="00A87397"/>
    <w:rsid w:val="00A9174F"/>
    <w:rsid w:val="00A91B5C"/>
    <w:rsid w:val="00A9244B"/>
    <w:rsid w:val="00A940A2"/>
    <w:rsid w:val="00A94976"/>
    <w:rsid w:val="00A957CA"/>
    <w:rsid w:val="00A97799"/>
    <w:rsid w:val="00AA1063"/>
    <w:rsid w:val="00AA111B"/>
    <w:rsid w:val="00AA44DA"/>
    <w:rsid w:val="00AA529A"/>
    <w:rsid w:val="00AA68B5"/>
    <w:rsid w:val="00AA702B"/>
    <w:rsid w:val="00AA702F"/>
    <w:rsid w:val="00AB10BA"/>
    <w:rsid w:val="00AB2537"/>
    <w:rsid w:val="00AB634E"/>
    <w:rsid w:val="00AB7E6E"/>
    <w:rsid w:val="00AC13F6"/>
    <w:rsid w:val="00AC1957"/>
    <w:rsid w:val="00AC4C7B"/>
    <w:rsid w:val="00AC6A1B"/>
    <w:rsid w:val="00AD0D7A"/>
    <w:rsid w:val="00AD1716"/>
    <w:rsid w:val="00AD31BE"/>
    <w:rsid w:val="00AD3DFD"/>
    <w:rsid w:val="00AD5254"/>
    <w:rsid w:val="00AD71F0"/>
    <w:rsid w:val="00AD7DA0"/>
    <w:rsid w:val="00AE2F4C"/>
    <w:rsid w:val="00AE4FD4"/>
    <w:rsid w:val="00AE6348"/>
    <w:rsid w:val="00AF1BF7"/>
    <w:rsid w:val="00AF31AA"/>
    <w:rsid w:val="00AF5ABD"/>
    <w:rsid w:val="00AF6850"/>
    <w:rsid w:val="00AF77D7"/>
    <w:rsid w:val="00B00B7A"/>
    <w:rsid w:val="00B00C8B"/>
    <w:rsid w:val="00B016AC"/>
    <w:rsid w:val="00B024ED"/>
    <w:rsid w:val="00B042F5"/>
    <w:rsid w:val="00B11F5D"/>
    <w:rsid w:val="00B14389"/>
    <w:rsid w:val="00B14DC5"/>
    <w:rsid w:val="00B175DD"/>
    <w:rsid w:val="00B177B6"/>
    <w:rsid w:val="00B22980"/>
    <w:rsid w:val="00B244A1"/>
    <w:rsid w:val="00B25575"/>
    <w:rsid w:val="00B30C69"/>
    <w:rsid w:val="00B34F51"/>
    <w:rsid w:val="00B34FEA"/>
    <w:rsid w:val="00B3586F"/>
    <w:rsid w:val="00B51B1C"/>
    <w:rsid w:val="00B55EEA"/>
    <w:rsid w:val="00B5686A"/>
    <w:rsid w:val="00B56EBA"/>
    <w:rsid w:val="00B657DB"/>
    <w:rsid w:val="00B66112"/>
    <w:rsid w:val="00B66F53"/>
    <w:rsid w:val="00B67720"/>
    <w:rsid w:val="00B70435"/>
    <w:rsid w:val="00B705B6"/>
    <w:rsid w:val="00B712A3"/>
    <w:rsid w:val="00B73F44"/>
    <w:rsid w:val="00B7471C"/>
    <w:rsid w:val="00B75C15"/>
    <w:rsid w:val="00B77E6F"/>
    <w:rsid w:val="00B822A5"/>
    <w:rsid w:val="00B84040"/>
    <w:rsid w:val="00B85369"/>
    <w:rsid w:val="00B86348"/>
    <w:rsid w:val="00B90059"/>
    <w:rsid w:val="00B9074D"/>
    <w:rsid w:val="00B93652"/>
    <w:rsid w:val="00B95EA1"/>
    <w:rsid w:val="00B960D0"/>
    <w:rsid w:val="00B978F4"/>
    <w:rsid w:val="00BA14DD"/>
    <w:rsid w:val="00BA3B47"/>
    <w:rsid w:val="00BA3C91"/>
    <w:rsid w:val="00BA3F01"/>
    <w:rsid w:val="00BA4E00"/>
    <w:rsid w:val="00BA79F8"/>
    <w:rsid w:val="00BA7D93"/>
    <w:rsid w:val="00BA7F5E"/>
    <w:rsid w:val="00BB01EF"/>
    <w:rsid w:val="00BB1920"/>
    <w:rsid w:val="00BB3619"/>
    <w:rsid w:val="00BB3CFC"/>
    <w:rsid w:val="00BB475A"/>
    <w:rsid w:val="00BB4D92"/>
    <w:rsid w:val="00BB6FEF"/>
    <w:rsid w:val="00BC26AB"/>
    <w:rsid w:val="00BC3687"/>
    <w:rsid w:val="00BC3C53"/>
    <w:rsid w:val="00BC597C"/>
    <w:rsid w:val="00BD26FE"/>
    <w:rsid w:val="00BD2E29"/>
    <w:rsid w:val="00BD3C89"/>
    <w:rsid w:val="00BD4289"/>
    <w:rsid w:val="00BD4290"/>
    <w:rsid w:val="00BD4CD3"/>
    <w:rsid w:val="00BD6270"/>
    <w:rsid w:val="00BE1127"/>
    <w:rsid w:val="00BE11FE"/>
    <w:rsid w:val="00BE1788"/>
    <w:rsid w:val="00BE28F9"/>
    <w:rsid w:val="00BE2AF6"/>
    <w:rsid w:val="00BE30C8"/>
    <w:rsid w:val="00BF319B"/>
    <w:rsid w:val="00BF45BA"/>
    <w:rsid w:val="00BF5236"/>
    <w:rsid w:val="00C00A34"/>
    <w:rsid w:val="00C02040"/>
    <w:rsid w:val="00C06C3F"/>
    <w:rsid w:val="00C10D94"/>
    <w:rsid w:val="00C135C7"/>
    <w:rsid w:val="00C14560"/>
    <w:rsid w:val="00C14FEA"/>
    <w:rsid w:val="00C20644"/>
    <w:rsid w:val="00C242BF"/>
    <w:rsid w:val="00C245E3"/>
    <w:rsid w:val="00C27E5C"/>
    <w:rsid w:val="00C27FA4"/>
    <w:rsid w:val="00C304F6"/>
    <w:rsid w:val="00C31F76"/>
    <w:rsid w:val="00C354F2"/>
    <w:rsid w:val="00C360C9"/>
    <w:rsid w:val="00C37E12"/>
    <w:rsid w:val="00C401FE"/>
    <w:rsid w:val="00C4065D"/>
    <w:rsid w:val="00C40B7C"/>
    <w:rsid w:val="00C42EFC"/>
    <w:rsid w:val="00C443C9"/>
    <w:rsid w:val="00C449AA"/>
    <w:rsid w:val="00C449F7"/>
    <w:rsid w:val="00C45D7F"/>
    <w:rsid w:val="00C4646A"/>
    <w:rsid w:val="00C50374"/>
    <w:rsid w:val="00C51034"/>
    <w:rsid w:val="00C5171F"/>
    <w:rsid w:val="00C51F18"/>
    <w:rsid w:val="00C5763B"/>
    <w:rsid w:val="00C61D55"/>
    <w:rsid w:val="00C626F8"/>
    <w:rsid w:val="00C6732C"/>
    <w:rsid w:val="00C7644F"/>
    <w:rsid w:val="00C7773B"/>
    <w:rsid w:val="00C81F89"/>
    <w:rsid w:val="00C8258F"/>
    <w:rsid w:val="00C8583E"/>
    <w:rsid w:val="00C85ADD"/>
    <w:rsid w:val="00C86516"/>
    <w:rsid w:val="00C87AC4"/>
    <w:rsid w:val="00C92BCA"/>
    <w:rsid w:val="00C9562F"/>
    <w:rsid w:val="00C95D02"/>
    <w:rsid w:val="00C97632"/>
    <w:rsid w:val="00CA3EC0"/>
    <w:rsid w:val="00CA4051"/>
    <w:rsid w:val="00CA4915"/>
    <w:rsid w:val="00CA7D88"/>
    <w:rsid w:val="00CB02AC"/>
    <w:rsid w:val="00CB06DB"/>
    <w:rsid w:val="00CB1100"/>
    <w:rsid w:val="00CB2FD1"/>
    <w:rsid w:val="00CB3154"/>
    <w:rsid w:val="00CB3E57"/>
    <w:rsid w:val="00CB6483"/>
    <w:rsid w:val="00CB76B8"/>
    <w:rsid w:val="00CB7896"/>
    <w:rsid w:val="00CC093A"/>
    <w:rsid w:val="00CC0A27"/>
    <w:rsid w:val="00CC0D60"/>
    <w:rsid w:val="00CC2092"/>
    <w:rsid w:val="00CC2CFB"/>
    <w:rsid w:val="00CC3279"/>
    <w:rsid w:val="00CC4363"/>
    <w:rsid w:val="00CD49D6"/>
    <w:rsid w:val="00CD61EB"/>
    <w:rsid w:val="00CD653B"/>
    <w:rsid w:val="00CD68E7"/>
    <w:rsid w:val="00CD72D6"/>
    <w:rsid w:val="00CE1BC7"/>
    <w:rsid w:val="00CE436E"/>
    <w:rsid w:val="00CE5075"/>
    <w:rsid w:val="00CE590A"/>
    <w:rsid w:val="00CE5FDD"/>
    <w:rsid w:val="00CE6179"/>
    <w:rsid w:val="00CE6C0E"/>
    <w:rsid w:val="00CE7886"/>
    <w:rsid w:val="00CE7E1C"/>
    <w:rsid w:val="00CF09D0"/>
    <w:rsid w:val="00CF1554"/>
    <w:rsid w:val="00CF4F22"/>
    <w:rsid w:val="00CF6180"/>
    <w:rsid w:val="00CF693A"/>
    <w:rsid w:val="00CF7BE4"/>
    <w:rsid w:val="00D00145"/>
    <w:rsid w:val="00D0102C"/>
    <w:rsid w:val="00D01B22"/>
    <w:rsid w:val="00D03157"/>
    <w:rsid w:val="00D0342F"/>
    <w:rsid w:val="00D03C0F"/>
    <w:rsid w:val="00D03D17"/>
    <w:rsid w:val="00D061FE"/>
    <w:rsid w:val="00D11311"/>
    <w:rsid w:val="00D13320"/>
    <w:rsid w:val="00D2010B"/>
    <w:rsid w:val="00D20BFF"/>
    <w:rsid w:val="00D21164"/>
    <w:rsid w:val="00D22441"/>
    <w:rsid w:val="00D23101"/>
    <w:rsid w:val="00D263AB"/>
    <w:rsid w:val="00D26A7E"/>
    <w:rsid w:val="00D3331E"/>
    <w:rsid w:val="00D33C27"/>
    <w:rsid w:val="00D34E39"/>
    <w:rsid w:val="00D37B85"/>
    <w:rsid w:val="00D40BD7"/>
    <w:rsid w:val="00D42B78"/>
    <w:rsid w:val="00D44637"/>
    <w:rsid w:val="00D46F6C"/>
    <w:rsid w:val="00D4766C"/>
    <w:rsid w:val="00D544A4"/>
    <w:rsid w:val="00D55269"/>
    <w:rsid w:val="00D57338"/>
    <w:rsid w:val="00D57F65"/>
    <w:rsid w:val="00D61000"/>
    <w:rsid w:val="00D613B7"/>
    <w:rsid w:val="00D6244A"/>
    <w:rsid w:val="00D63D8D"/>
    <w:rsid w:val="00D70526"/>
    <w:rsid w:val="00D71FA1"/>
    <w:rsid w:val="00D74E47"/>
    <w:rsid w:val="00D75A9B"/>
    <w:rsid w:val="00D764A7"/>
    <w:rsid w:val="00D7754C"/>
    <w:rsid w:val="00D80659"/>
    <w:rsid w:val="00D8170F"/>
    <w:rsid w:val="00D81F2C"/>
    <w:rsid w:val="00D84B08"/>
    <w:rsid w:val="00D86855"/>
    <w:rsid w:val="00D91F07"/>
    <w:rsid w:val="00D9531A"/>
    <w:rsid w:val="00D95CDF"/>
    <w:rsid w:val="00D961E7"/>
    <w:rsid w:val="00D9669D"/>
    <w:rsid w:val="00DA13B3"/>
    <w:rsid w:val="00DA195D"/>
    <w:rsid w:val="00DA25F3"/>
    <w:rsid w:val="00DA5BD7"/>
    <w:rsid w:val="00DB3EBA"/>
    <w:rsid w:val="00DB4601"/>
    <w:rsid w:val="00DC0A74"/>
    <w:rsid w:val="00DC6D20"/>
    <w:rsid w:val="00DD0EC7"/>
    <w:rsid w:val="00DD1CAF"/>
    <w:rsid w:val="00DD2953"/>
    <w:rsid w:val="00DD63C5"/>
    <w:rsid w:val="00DD746C"/>
    <w:rsid w:val="00DE1080"/>
    <w:rsid w:val="00DE1BB9"/>
    <w:rsid w:val="00DE62F1"/>
    <w:rsid w:val="00DE6532"/>
    <w:rsid w:val="00DE69AD"/>
    <w:rsid w:val="00DF667F"/>
    <w:rsid w:val="00E00730"/>
    <w:rsid w:val="00E032DE"/>
    <w:rsid w:val="00E03E1A"/>
    <w:rsid w:val="00E053C9"/>
    <w:rsid w:val="00E05D8D"/>
    <w:rsid w:val="00E06379"/>
    <w:rsid w:val="00E07ABA"/>
    <w:rsid w:val="00E121A8"/>
    <w:rsid w:val="00E14E76"/>
    <w:rsid w:val="00E17A8C"/>
    <w:rsid w:val="00E17C0A"/>
    <w:rsid w:val="00E17D19"/>
    <w:rsid w:val="00E17E9F"/>
    <w:rsid w:val="00E20B29"/>
    <w:rsid w:val="00E23CCE"/>
    <w:rsid w:val="00E240E9"/>
    <w:rsid w:val="00E25A4E"/>
    <w:rsid w:val="00E27085"/>
    <w:rsid w:val="00E30DA5"/>
    <w:rsid w:val="00E34AD7"/>
    <w:rsid w:val="00E35DCD"/>
    <w:rsid w:val="00E37B1D"/>
    <w:rsid w:val="00E41FA4"/>
    <w:rsid w:val="00E43122"/>
    <w:rsid w:val="00E46413"/>
    <w:rsid w:val="00E51C51"/>
    <w:rsid w:val="00E52F5C"/>
    <w:rsid w:val="00E530E9"/>
    <w:rsid w:val="00E55E2B"/>
    <w:rsid w:val="00E56CC4"/>
    <w:rsid w:val="00E578E2"/>
    <w:rsid w:val="00E57EF0"/>
    <w:rsid w:val="00E64673"/>
    <w:rsid w:val="00E64DE8"/>
    <w:rsid w:val="00E70393"/>
    <w:rsid w:val="00E71A1F"/>
    <w:rsid w:val="00E71D0E"/>
    <w:rsid w:val="00E72572"/>
    <w:rsid w:val="00E728CF"/>
    <w:rsid w:val="00E72E58"/>
    <w:rsid w:val="00E74992"/>
    <w:rsid w:val="00E75D59"/>
    <w:rsid w:val="00E8127D"/>
    <w:rsid w:val="00E81B12"/>
    <w:rsid w:val="00E83E20"/>
    <w:rsid w:val="00E85629"/>
    <w:rsid w:val="00E8644A"/>
    <w:rsid w:val="00E86D16"/>
    <w:rsid w:val="00E91606"/>
    <w:rsid w:val="00E9363F"/>
    <w:rsid w:val="00E9388A"/>
    <w:rsid w:val="00E93B99"/>
    <w:rsid w:val="00E95121"/>
    <w:rsid w:val="00EA409A"/>
    <w:rsid w:val="00EA475C"/>
    <w:rsid w:val="00EA570D"/>
    <w:rsid w:val="00EA5CC9"/>
    <w:rsid w:val="00EA675C"/>
    <w:rsid w:val="00EA7674"/>
    <w:rsid w:val="00EA769E"/>
    <w:rsid w:val="00EB074C"/>
    <w:rsid w:val="00EB375F"/>
    <w:rsid w:val="00EB3901"/>
    <w:rsid w:val="00EB39BB"/>
    <w:rsid w:val="00EB3EAB"/>
    <w:rsid w:val="00EC0F0C"/>
    <w:rsid w:val="00EC4F4A"/>
    <w:rsid w:val="00EC5F5A"/>
    <w:rsid w:val="00EC6CD1"/>
    <w:rsid w:val="00ED0146"/>
    <w:rsid w:val="00ED0A10"/>
    <w:rsid w:val="00ED2B63"/>
    <w:rsid w:val="00ED2B91"/>
    <w:rsid w:val="00ED30A0"/>
    <w:rsid w:val="00ED38A1"/>
    <w:rsid w:val="00ED68FD"/>
    <w:rsid w:val="00ED6D95"/>
    <w:rsid w:val="00EE03F8"/>
    <w:rsid w:val="00EE0492"/>
    <w:rsid w:val="00EE1041"/>
    <w:rsid w:val="00EE7217"/>
    <w:rsid w:val="00EE75BE"/>
    <w:rsid w:val="00EF23ED"/>
    <w:rsid w:val="00EF30D5"/>
    <w:rsid w:val="00EF376F"/>
    <w:rsid w:val="00EF5D80"/>
    <w:rsid w:val="00EF641F"/>
    <w:rsid w:val="00EF6AE0"/>
    <w:rsid w:val="00EF779D"/>
    <w:rsid w:val="00EF7E66"/>
    <w:rsid w:val="00F03010"/>
    <w:rsid w:val="00F07B9A"/>
    <w:rsid w:val="00F11D61"/>
    <w:rsid w:val="00F12522"/>
    <w:rsid w:val="00F148F6"/>
    <w:rsid w:val="00F15CF7"/>
    <w:rsid w:val="00F163D1"/>
    <w:rsid w:val="00F201BC"/>
    <w:rsid w:val="00F2402F"/>
    <w:rsid w:val="00F245BB"/>
    <w:rsid w:val="00F24AC1"/>
    <w:rsid w:val="00F251BB"/>
    <w:rsid w:val="00F25DDC"/>
    <w:rsid w:val="00F32357"/>
    <w:rsid w:val="00F3293A"/>
    <w:rsid w:val="00F345B2"/>
    <w:rsid w:val="00F353A1"/>
    <w:rsid w:val="00F40976"/>
    <w:rsid w:val="00F4549D"/>
    <w:rsid w:val="00F464A7"/>
    <w:rsid w:val="00F466C1"/>
    <w:rsid w:val="00F510EF"/>
    <w:rsid w:val="00F52E63"/>
    <w:rsid w:val="00F55B42"/>
    <w:rsid w:val="00F564D4"/>
    <w:rsid w:val="00F622E5"/>
    <w:rsid w:val="00F6462F"/>
    <w:rsid w:val="00F650ED"/>
    <w:rsid w:val="00F66E9B"/>
    <w:rsid w:val="00F6784D"/>
    <w:rsid w:val="00F714F4"/>
    <w:rsid w:val="00F7255C"/>
    <w:rsid w:val="00F72BB7"/>
    <w:rsid w:val="00F72BFD"/>
    <w:rsid w:val="00F75BF8"/>
    <w:rsid w:val="00F75E1A"/>
    <w:rsid w:val="00F76158"/>
    <w:rsid w:val="00F76A33"/>
    <w:rsid w:val="00F83097"/>
    <w:rsid w:val="00F840C3"/>
    <w:rsid w:val="00F85851"/>
    <w:rsid w:val="00F85E42"/>
    <w:rsid w:val="00F87197"/>
    <w:rsid w:val="00F87A6F"/>
    <w:rsid w:val="00F939EC"/>
    <w:rsid w:val="00F95C55"/>
    <w:rsid w:val="00F965D8"/>
    <w:rsid w:val="00F973CD"/>
    <w:rsid w:val="00FA3837"/>
    <w:rsid w:val="00FA4E79"/>
    <w:rsid w:val="00FA5DC0"/>
    <w:rsid w:val="00FB0507"/>
    <w:rsid w:val="00FB0AF3"/>
    <w:rsid w:val="00FB22CD"/>
    <w:rsid w:val="00FB25E5"/>
    <w:rsid w:val="00FB3195"/>
    <w:rsid w:val="00FB530E"/>
    <w:rsid w:val="00FB6655"/>
    <w:rsid w:val="00FC09CC"/>
    <w:rsid w:val="00FC1A71"/>
    <w:rsid w:val="00FC1B0C"/>
    <w:rsid w:val="00FC1BCC"/>
    <w:rsid w:val="00FC3319"/>
    <w:rsid w:val="00FC3757"/>
    <w:rsid w:val="00FC466A"/>
    <w:rsid w:val="00FC6491"/>
    <w:rsid w:val="00FC6CB9"/>
    <w:rsid w:val="00FD4155"/>
    <w:rsid w:val="00FD6FC2"/>
    <w:rsid w:val="00FE0C12"/>
    <w:rsid w:val="00FE10DD"/>
    <w:rsid w:val="00FE329A"/>
    <w:rsid w:val="00FE4AB0"/>
    <w:rsid w:val="00FE6A17"/>
    <w:rsid w:val="00FE71BF"/>
    <w:rsid w:val="00FE728F"/>
    <w:rsid w:val="00FF4F31"/>
    <w:rsid w:val="00FF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796F1DA"/>
  <w15:chartTrackingRefBased/>
  <w15:docId w15:val="{CD54EB0C-9FD1-4A43-AC2E-780F4AEC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E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D13EC"/>
    <w:pPr>
      <w:keepNext/>
      <w:outlineLvl w:val="0"/>
    </w:pPr>
    <w:rPr>
      <w:sz w:val="28"/>
      <w:lang w:val="x-none" w:eastAsia="x-none"/>
    </w:rPr>
  </w:style>
  <w:style w:type="paragraph" w:styleId="20">
    <w:name w:val="heading 2"/>
    <w:basedOn w:val="a"/>
    <w:next w:val="a"/>
    <w:qFormat/>
    <w:rsid w:val="002D13EC"/>
    <w:pPr>
      <w:keepNext/>
      <w:jc w:val="center"/>
      <w:outlineLvl w:val="1"/>
    </w:pPr>
    <w:rPr>
      <w:b/>
      <w:i/>
      <w:sz w:val="26"/>
      <w:szCs w:val="26"/>
    </w:rPr>
  </w:style>
  <w:style w:type="paragraph" w:styleId="3">
    <w:name w:val="heading 3"/>
    <w:basedOn w:val="a"/>
    <w:next w:val="a"/>
    <w:qFormat/>
    <w:rsid w:val="002D13EC"/>
    <w:pPr>
      <w:keepNext/>
      <w:tabs>
        <w:tab w:val="left" w:pos="2340"/>
      </w:tabs>
      <w:overflowPunct/>
      <w:autoSpaceDE/>
      <w:autoSpaceDN/>
      <w:adjustRightInd/>
      <w:jc w:val="both"/>
      <w:textAlignment w:val="auto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rsid w:val="002D13E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D55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D55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D556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D55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D556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13E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D13EC"/>
  </w:style>
  <w:style w:type="paragraph" w:styleId="a5">
    <w:name w:val="footer"/>
    <w:basedOn w:val="a"/>
    <w:link w:val="a6"/>
    <w:uiPriority w:val="99"/>
    <w:rsid w:val="002D13EC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rsid w:val="002D13EC"/>
    <w:pPr>
      <w:jc w:val="center"/>
    </w:pPr>
    <w:rPr>
      <w:b/>
      <w:sz w:val="36"/>
    </w:rPr>
  </w:style>
  <w:style w:type="paragraph" w:styleId="a8">
    <w:name w:val="Body Text Indent"/>
    <w:basedOn w:val="a"/>
    <w:link w:val="a9"/>
    <w:rsid w:val="002D13EC"/>
    <w:pPr>
      <w:overflowPunct/>
      <w:autoSpaceDE/>
      <w:autoSpaceDN/>
      <w:adjustRightInd/>
      <w:ind w:firstLine="900"/>
      <w:jc w:val="both"/>
      <w:textAlignment w:val="auto"/>
    </w:pPr>
    <w:rPr>
      <w:sz w:val="28"/>
      <w:lang w:val="x-none" w:eastAsia="x-none"/>
    </w:rPr>
  </w:style>
  <w:style w:type="paragraph" w:styleId="aa">
    <w:name w:val="Body Text"/>
    <w:basedOn w:val="a"/>
    <w:rsid w:val="002D13EC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styleId="21">
    <w:name w:val="Body Text Indent 2"/>
    <w:basedOn w:val="a"/>
    <w:link w:val="22"/>
    <w:rsid w:val="002D13EC"/>
    <w:pPr>
      <w:tabs>
        <w:tab w:val="left" w:pos="1440"/>
      </w:tabs>
      <w:overflowPunct/>
      <w:autoSpaceDE/>
      <w:autoSpaceDN/>
      <w:adjustRightInd/>
      <w:ind w:firstLine="900"/>
      <w:jc w:val="both"/>
      <w:textAlignment w:val="auto"/>
    </w:pPr>
    <w:rPr>
      <w:sz w:val="26"/>
      <w:szCs w:val="24"/>
      <w:lang w:val="x-none" w:eastAsia="x-none"/>
    </w:rPr>
  </w:style>
  <w:style w:type="paragraph" w:styleId="30">
    <w:name w:val="Body Text Indent 3"/>
    <w:basedOn w:val="a"/>
    <w:rsid w:val="002D13EC"/>
    <w:pPr>
      <w:ind w:firstLine="851"/>
      <w:jc w:val="both"/>
    </w:pPr>
    <w:rPr>
      <w:sz w:val="24"/>
    </w:rPr>
  </w:style>
  <w:style w:type="paragraph" w:styleId="ab">
    <w:name w:val="caption"/>
    <w:basedOn w:val="a"/>
    <w:next w:val="a"/>
    <w:qFormat/>
    <w:rsid w:val="002D13EC"/>
    <w:pPr>
      <w:jc w:val="center"/>
    </w:pPr>
    <w:rPr>
      <w:b/>
      <w:iCs/>
      <w:sz w:val="24"/>
      <w:szCs w:val="26"/>
    </w:rPr>
  </w:style>
  <w:style w:type="character" w:styleId="ac">
    <w:name w:val="Hyperlink"/>
    <w:uiPriority w:val="99"/>
    <w:rsid w:val="00F76158"/>
    <w:rPr>
      <w:color w:val="0000FF"/>
      <w:u w:val="single"/>
    </w:rPr>
  </w:style>
  <w:style w:type="paragraph" w:styleId="ad">
    <w:name w:val="Balloon Text"/>
    <w:basedOn w:val="a"/>
    <w:semiHidden/>
    <w:rsid w:val="00D613B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20C5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qFormat/>
    <w:rsid w:val="001A71CB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CharChar1">
    <w:name w:val="Char Char Знак Знак Знак1 Знак"/>
    <w:basedOn w:val="a"/>
    <w:rsid w:val="001A71C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Arial"/>
      <w:sz w:val="22"/>
      <w:lang w:val="en-US" w:eastAsia="en-US"/>
    </w:rPr>
  </w:style>
  <w:style w:type="paragraph" w:customStyle="1" w:styleId="CharChar10">
    <w:name w:val="Char Char Знак Знак Знак1 Знак"/>
    <w:basedOn w:val="a"/>
    <w:rsid w:val="007B79E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Arial"/>
      <w:sz w:val="22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844DF4"/>
  </w:style>
  <w:style w:type="paragraph" w:styleId="af0">
    <w:name w:val="List Paragraph"/>
    <w:basedOn w:val="a"/>
    <w:uiPriority w:val="34"/>
    <w:qFormat/>
    <w:rsid w:val="0055775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rsid w:val="00961725"/>
    <w:pPr>
      <w:widowControl w:val="0"/>
      <w:spacing w:line="300" w:lineRule="auto"/>
      <w:ind w:left="720" w:right="600"/>
      <w:jc w:val="center"/>
    </w:pPr>
    <w:rPr>
      <w:sz w:val="24"/>
      <w:szCs w:val="24"/>
    </w:rPr>
  </w:style>
  <w:style w:type="paragraph" w:styleId="af1">
    <w:name w:val="Plain Text"/>
    <w:basedOn w:val="a"/>
    <w:link w:val="af2"/>
    <w:rsid w:val="00A07D08"/>
    <w:pPr>
      <w:overflowPunct/>
      <w:autoSpaceDE/>
      <w:autoSpaceDN/>
      <w:adjustRightInd/>
      <w:textAlignment w:val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af2">
    <w:name w:val="Текст Знак"/>
    <w:link w:val="af1"/>
    <w:rsid w:val="00A07D08"/>
    <w:rPr>
      <w:rFonts w:ascii="Courier New" w:hAnsi="Courier New"/>
      <w:sz w:val="24"/>
      <w:szCs w:val="24"/>
    </w:rPr>
  </w:style>
  <w:style w:type="character" w:customStyle="1" w:styleId="22">
    <w:name w:val="Основной текст с отступом 2 Знак"/>
    <w:link w:val="21"/>
    <w:rsid w:val="00D42B78"/>
    <w:rPr>
      <w:sz w:val="26"/>
      <w:szCs w:val="24"/>
    </w:rPr>
  </w:style>
  <w:style w:type="character" w:customStyle="1" w:styleId="10">
    <w:name w:val="Заголовок 1 Знак"/>
    <w:link w:val="1"/>
    <w:rsid w:val="00C97632"/>
    <w:rPr>
      <w:sz w:val="28"/>
    </w:rPr>
  </w:style>
  <w:style w:type="character" w:customStyle="1" w:styleId="a9">
    <w:name w:val="Основной текст с отступом Знак"/>
    <w:link w:val="a8"/>
    <w:rsid w:val="00C97632"/>
    <w:rPr>
      <w:sz w:val="28"/>
    </w:rPr>
  </w:style>
  <w:style w:type="paragraph" w:styleId="HTML">
    <w:name w:val="HTML Preformatted"/>
    <w:basedOn w:val="a"/>
    <w:link w:val="HTML0"/>
    <w:rsid w:val="00387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8700C"/>
    <w:rPr>
      <w:rFonts w:ascii="Courier New" w:hAnsi="Courier New" w:cs="Courier New"/>
    </w:rPr>
  </w:style>
  <w:style w:type="paragraph" w:styleId="af3">
    <w:name w:val="Revision"/>
    <w:hidden/>
    <w:uiPriority w:val="99"/>
    <w:semiHidden/>
    <w:rsid w:val="00486A4D"/>
  </w:style>
  <w:style w:type="paragraph" w:customStyle="1" w:styleId="af4">
    <w:name w:val="Раздел"/>
    <w:basedOn w:val="a"/>
    <w:link w:val="af5"/>
    <w:qFormat/>
    <w:rsid w:val="008A3208"/>
    <w:pPr>
      <w:spacing w:before="240" w:after="240"/>
      <w:ind w:right="283"/>
      <w:jc w:val="center"/>
    </w:pPr>
    <w:rPr>
      <w:b/>
      <w:sz w:val="24"/>
    </w:rPr>
  </w:style>
  <w:style w:type="character" w:customStyle="1" w:styleId="50">
    <w:name w:val="Заголовок 5 Знак"/>
    <w:link w:val="5"/>
    <w:semiHidden/>
    <w:rsid w:val="008D55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5">
    <w:name w:val="Раздел Знак"/>
    <w:link w:val="af4"/>
    <w:rsid w:val="008A3208"/>
    <w:rPr>
      <w:b/>
      <w:sz w:val="24"/>
    </w:rPr>
  </w:style>
  <w:style w:type="character" w:customStyle="1" w:styleId="60">
    <w:name w:val="Заголовок 6 Знак"/>
    <w:link w:val="6"/>
    <w:semiHidden/>
    <w:rsid w:val="008D55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8D556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8D556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8D556F"/>
    <w:rPr>
      <w:rFonts w:ascii="Calibri Light" w:eastAsia="Times New Roman" w:hAnsi="Calibri Light" w:cs="Times New Roman"/>
      <w:sz w:val="22"/>
      <w:szCs w:val="22"/>
    </w:rPr>
  </w:style>
  <w:style w:type="paragraph" w:customStyle="1" w:styleId="af6">
    <w:name w:val="Подраздел"/>
    <w:basedOn w:val="a"/>
    <w:link w:val="af7"/>
    <w:rsid w:val="006C215D"/>
    <w:pPr>
      <w:ind w:right="283"/>
      <w:jc w:val="both"/>
    </w:pPr>
    <w:rPr>
      <w:sz w:val="24"/>
      <w:szCs w:val="24"/>
    </w:rPr>
  </w:style>
  <w:style w:type="paragraph" w:customStyle="1" w:styleId="-">
    <w:name w:val="Подраздел-"/>
    <w:basedOn w:val="af6"/>
    <w:link w:val="-0"/>
    <w:qFormat/>
    <w:rsid w:val="00296949"/>
    <w:pPr>
      <w:ind w:firstLine="709"/>
    </w:pPr>
  </w:style>
  <w:style w:type="character" w:customStyle="1" w:styleId="af7">
    <w:name w:val="Подраздел Знак"/>
    <w:link w:val="af6"/>
    <w:rsid w:val="006C215D"/>
    <w:rPr>
      <w:sz w:val="24"/>
      <w:szCs w:val="24"/>
    </w:rPr>
  </w:style>
  <w:style w:type="character" w:styleId="af8">
    <w:name w:val="Subtle Emphasis"/>
    <w:uiPriority w:val="19"/>
    <w:qFormat/>
    <w:rsid w:val="002C3147"/>
    <w:rPr>
      <w:i/>
      <w:iCs/>
      <w:color w:val="404040"/>
    </w:rPr>
  </w:style>
  <w:style w:type="character" w:customStyle="1" w:styleId="-0">
    <w:name w:val="Подраздел- Знак"/>
    <w:basedOn w:val="af7"/>
    <w:link w:val="-"/>
    <w:rsid w:val="00296949"/>
    <w:rPr>
      <w:sz w:val="24"/>
      <w:szCs w:val="24"/>
    </w:rPr>
  </w:style>
  <w:style w:type="paragraph" w:styleId="2">
    <w:name w:val="List Continue 2"/>
    <w:basedOn w:val="a"/>
    <w:rsid w:val="00A21948"/>
    <w:pPr>
      <w:numPr>
        <w:ilvl w:val="1"/>
        <w:numId w:val="4"/>
      </w:numPr>
      <w:spacing w:after="120"/>
      <w:contextualSpacing/>
    </w:pPr>
  </w:style>
  <w:style w:type="character" w:styleId="af9">
    <w:name w:val="Strong"/>
    <w:qFormat/>
    <w:rsid w:val="008246A0"/>
    <w:rPr>
      <w:b/>
      <w:bCs/>
    </w:rPr>
  </w:style>
  <w:style w:type="paragraph" w:styleId="afa">
    <w:name w:val="No Spacing"/>
    <w:uiPriority w:val="1"/>
    <w:qFormat/>
    <w:rsid w:val="00B75C1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UnresolvedMention">
    <w:name w:val="Unresolved Mention"/>
    <w:uiPriority w:val="99"/>
    <w:semiHidden/>
    <w:unhideWhenUsed/>
    <w:rsid w:val="00860EA1"/>
    <w:rPr>
      <w:color w:val="605E5C"/>
      <w:shd w:val="clear" w:color="auto" w:fill="E1DFDD"/>
    </w:rPr>
  </w:style>
  <w:style w:type="character" w:styleId="afb">
    <w:name w:val="annotation reference"/>
    <w:rsid w:val="00F83097"/>
    <w:rPr>
      <w:sz w:val="16"/>
      <w:szCs w:val="16"/>
    </w:rPr>
  </w:style>
  <w:style w:type="paragraph" w:styleId="afc">
    <w:name w:val="annotation text"/>
    <w:basedOn w:val="a"/>
    <w:link w:val="afd"/>
    <w:rsid w:val="00F83097"/>
  </w:style>
  <w:style w:type="character" w:customStyle="1" w:styleId="afd">
    <w:name w:val="Текст примечания Знак"/>
    <w:basedOn w:val="a0"/>
    <w:link w:val="afc"/>
    <w:rsid w:val="00F83097"/>
  </w:style>
  <w:style w:type="paragraph" w:styleId="afe">
    <w:name w:val="annotation subject"/>
    <w:basedOn w:val="afc"/>
    <w:next w:val="afc"/>
    <w:link w:val="aff"/>
    <w:rsid w:val="00F83097"/>
    <w:rPr>
      <w:b/>
      <w:bCs/>
    </w:rPr>
  </w:style>
  <w:style w:type="character" w:customStyle="1" w:styleId="aff">
    <w:name w:val="Тема примечания Знак"/>
    <w:link w:val="afe"/>
    <w:rsid w:val="00F83097"/>
    <w:rPr>
      <w:b/>
      <w:bCs/>
    </w:rPr>
  </w:style>
  <w:style w:type="character" w:styleId="aff0">
    <w:name w:val="FollowedHyperlink"/>
    <w:rsid w:val="00E86D1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930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rw.by" TargetMode="Externa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tal.rw.by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4;&#1086;&#1075;&#1086;&#1074;&#1086;&#1088;%20&#1054;&#1041;&#1056;&#1040;&#1047;&#1045;&#1062;\&#1055;&#1088;&#1086;&#1077;&#1082;&#1090;%20&#1044;&#1086;&#1075;&#1086;&#1074;&#1086;&#1088;&#1072;%20&#1080;&#1085;&#1092;%20&#1091;&#1089;&#1083;&#1091;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B31D-16DC-4188-A7F8-187534C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инф услуг</Template>
  <TotalTime>58</TotalTime>
  <Pages>11</Pages>
  <Words>5043</Words>
  <Characters>28751</Characters>
  <Application>Microsoft Office Word</Application>
  <DocSecurity>8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ВЦ Бел ЖД</Company>
  <LinksUpToDate>false</LinksUpToDate>
  <CharactersWithSpaces>33727</CharactersWithSpaces>
  <SharedDoc>false</SharedDoc>
  <HLinks>
    <vt:vector size="12" baseType="variant">
      <vt:variant>
        <vt:i4>6029314</vt:i4>
      </vt:variant>
      <vt:variant>
        <vt:i4>95</vt:i4>
      </vt:variant>
      <vt:variant>
        <vt:i4>0</vt:i4>
      </vt:variant>
      <vt:variant>
        <vt:i4>5</vt:i4>
      </vt:variant>
      <vt:variant>
        <vt:lpwstr>http://www.portal.rw.by/</vt:lpwstr>
      </vt:variant>
      <vt:variant>
        <vt:lpwstr/>
      </vt:variant>
      <vt:variant>
        <vt:i4>6029314</vt:i4>
      </vt:variant>
      <vt:variant>
        <vt:i4>32</vt:i4>
      </vt:variant>
      <vt:variant>
        <vt:i4>0</vt:i4>
      </vt:variant>
      <vt:variant>
        <vt:i4>5</vt:i4>
      </vt:variant>
      <vt:variant>
        <vt:lpwstr>http://www.portal.rw.by/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BodilovskayaNO</dc:creator>
  <cp:keywords/>
  <cp:lastModifiedBy>Бодиловская Наталья Олеговна</cp:lastModifiedBy>
  <cp:revision>7</cp:revision>
  <cp:lastPrinted>2023-04-17T07:09:00Z</cp:lastPrinted>
  <dcterms:created xsi:type="dcterms:W3CDTF">2023-04-27T08:44:00Z</dcterms:created>
  <dcterms:modified xsi:type="dcterms:W3CDTF">2024-08-15T07:19:00Z</dcterms:modified>
</cp:coreProperties>
</file>